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9F" w:rsidRDefault="0008089F" w:rsidP="0008089F">
      <w:pPr>
        <w:spacing w:after="0" w:line="240" w:lineRule="auto"/>
        <w:jc w:val="both"/>
        <w:rPr>
          <w:sz w:val="22"/>
          <w:lang w:val="en-US"/>
        </w:rPr>
      </w:pPr>
    </w:p>
    <w:p w:rsidR="002106EE" w:rsidRPr="002106EE" w:rsidRDefault="002106EE" w:rsidP="0008089F">
      <w:pPr>
        <w:spacing w:after="0" w:line="240" w:lineRule="auto"/>
        <w:jc w:val="both"/>
        <w:rPr>
          <w:sz w:val="22"/>
          <w:lang w:val="en-US"/>
        </w:rPr>
      </w:pPr>
    </w:p>
    <w:p w:rsidR="0008089F" w:rsidRPr="00A5314C" w:rsidRDefault="0008089F" w:rsidP="0008089F">
      <w:pPr>
        <w:spacing w:after="0" w:line="240" w:lineRule="auto"/>
        <w:jc w:val="center"/>
        <w:rPr>
          <w:b/>
          <w:szCs w:val="28"/>
        </w:rPr>
      </w:pPr>
      <w:r w:rsidRPr="00A5314C">
        <w:rPr>
          <w:b/>
          <w:szCs w:val="28"/>
        </w:rPr>
        <w:t xml:space="preserve">Об индексе </w:t>
      </w:r>
      <w:proofErr w:type="gramStart"/>
      <w:r w:rsidRPr="00A5314C">
        <w:rPr>
          <w:b/>
          <w:szCs w:val="28"/>
        </w:rPr>
        <w:t>потребительских</w:t>
      </w:r>
      <w:proofErr w:type="gramEnd"/>
      <w:r w:rsidRPr="00A5314C">
        <w:rPr>
          <w:b/>
          <w:szCs w:val="28"/>
        </w:rPr>
        <w:t xml:space="preserve"> цен в Республике Татарстан</w:t>
      </w:r>
    </w:p>
    <w:p w:rsidR="0008089F" w:rsidRPr="00A5314C" w:rsidRDefault="0008089F" w:rsidP="0008089F">
      <w:pPr>
        <w:spacing w:after="0" w:line="240" w:lineRule="auto"/>
        <w:jc w:val="center"/>
        <w:rPr>
          <w:b/>
          <w:sz w:val="22"/>
        </w:rPr>
      </w:pPr>
      <w:r w:rsidRPr="00A5314C">
        <w:rPr>
          <w:b/>
          <w:szCs w:val="28"/>
        </w:rPr>
        <w:t xml:space="preserve">в </w:t>
      </w:r>
      <w:r w:rsidR="009D50CC">
        <w:rPr>
          <w:b/>
          <w:szCs w:val="28"/>
        </w:rPr>
        <w:t>ок</w:t>
      </w:r>
      <w:r w:rsidR="00432299">
        <w:rPr>
          <w:b/>
          <w:szCs w:val="28"/>
        </w:rPr>
        <w:t>тябре</w:t>
      </w:r>
      <w:r w:rsidR="00021DF9" w:rsidRPr="00B96252">
        <w:rPr>
          <w:b/>
          <w:szCs w:val="28"/>
        </w:rPr>
        <w:t xml:space="preserve"> </w:t>
      </w:r>
      <w:r w:rsidRPr="00A5314C">
        <w:rPr>
          <w:b/>
          <w:szCs w:val="28"/>
        </w:rPr>
        <w:t>201</w:t>
      </w:r>
      <w:r w:rsidR="007D16BB">
        <w:rPr>
          <w:b/>
          <w:szCs w:val="28"/>
        </w:rPr>
        <w:t>7</w:t>
      </w:r>
      <w:r w:rsidRPr="00A5314C">
        <w:rPr>
          <w:b/>
          <w:szCs w:val="28"/>
        </w:rPr>
        <w:t>г</w:t>
      </w:r>
      <w:r w:rsidR="00886AB9">
        <w:rPr>
          <w:b/>
          <w:szCs w:val="28"/>
        </w:rPr>
        <w:t>ода</w:t>
      </w:r>
      <w:r w:rsidRPr="00A5314C">
        <w:rPr>
          <w:b/>
          <w:i/>
          <w:sz w:val="22"/>
        </w:rPr>
        <w:t>.</w:t>
      </w:r>
    </w:p>
    <w:p w:rsidR="0008089F" w:rsidRPr="00A5314C" w:rsidRDefault="0008089F" w:rsidP="0008089F">
      <w:pPr>
        <w:spacing w:after="0" w:line="240" w:lineRule="auto"/>
        <w:jc w:val="both"/>
        <w:rPr>
          <w:b/>
          <w:sz w:val="22"/>
        </w:rPr>
      </w:pPr>
    </w:p>
    <w:p w:rsidR="0008089F" w:rsidRPr="00A5314C" w:rsidRDefault="0008089F" w:rsidP="0008089F">
      <w:pPr>
        <w:spacing w:after="0" w:line="240" w:lineRule="auto"/>
        <w:jc w:val="both"/>
        <w:rPr>
          <w:b/>
          <w:sz w:val="22"/>
        </w:rPr>
      </w:pPr>
    </w:p>
    <w:p w:rsidR="0008089F" w:rsidRDefault="002106EE" w:rsidP="001300B6">
      <w:pPr>
        <w:spacing w:after="0" w:line="240" w:lineRule="auto"/>
        <w:ind w:firstLine="708"/>
        <w:jc w:val="both"/>
        <w:rPr>
          <w:szCs w:val="28"/>
        </w:rPr>
      </w:pPr>
      <w:r w:rsidRPr="00607F6B">
        <w:rPr>
          <w:szCs w:val="28"/>
        </w:rPr>
        <w:t>Территориальный орган Федеральной службы государственной статистики по Республике Татарстан</w:t>
      </w:r>
      <w:r w:rsidR="0008089F" w:rsidRPr="00AC69E9">
        <w:rPr>
          <w:szCs w:val="28"/>
        </w:rPr>
        <w:t xml:space="preserve"> сообщает индексы </w:t>
      </w:r>
      <w:proofErr w:type="gramStart"/>
      <w:r w:rsidR="0008089F" w:rsidRPr="00AC69E9">
        <w:rPr>
          <w:szCs w:val="28"/>
        </w:rPr>
        <w:t>потребительских</w:t>
      </w:r>
      <w:proofErr w:type="gramEnd"/>
      <w:r w:rsidR="0008089F" w:rsidRPr="00AC69E9">
        <w:rPr>
          <w:szCs w:val="28"/>
        </w:rPr>
        <w:t xml:space="preserve"> цен в Республике Татарстан за </w:t>
      </w:r>
      <w:r w:rsidR="009D50CC">
        <w:rPr>
          <w:szCs w:val="28"/>
        </w:rPr>
        <w:t>ок</w:t>
      </w:r>
      <w:r w:rsidR="00432299">
        <w:rPr>
          <w:szCs w:val="28"/>
        </w:rPr>
        <w:t>тябрь</w:t>
      </w:r>
      <w:r w:rsidR="00B96252">
        <w:rPr>
          <w:szCs w:val="28"/>
        </w:rPr>
        <w:t xml:space="preserve"> </w:t>
      </w:r>
      <w:r w:rsidR="0008089F" w:rsidRPr="00AC69E9">
        <w:rPr>
          <w:szCs w:val="28"/>
        </w:rPr>
        <w:t>201</w:t>
      </w:r>
      <w:r w:rsidR="009A7277">
        <w:rPr>
          <w:szCs w:val="28"/>
        </w:rPr>
        <w:t>7</w:t>
      </w:r>
      <w:r w:rsidR="0008089F" w:rsidRPr="00AC69E9">
        <w:rPr>
          <w:szCs w:val="28"/>
        </w:rPr>
        <w:t xml:space="preserve"> года:</w:t>
      </w:r>
    </w:p>
    <w:tbl>
      <w:tblPr>
        <w:tblW w:w="0" w:type="auto"/>
        <w:jc w:val="center"/>
        <w:tblInd w:w="-179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909"/>
        <w:gridCol w:w="1230"/>
        <w:gridCol w:w="1275"/>
        <w:gridCol w:w="1134"/>
        <w:gridCol w:w="1742"/>
      </w:tblGrid>
      <w:tr w:rsidR="005F46DB" w:rsidRPr="000B0042" w:rsidTr="007B61E5">
        <w:trPr>
          <w:cantSplit/>
          <w:trHeight w:val="350"/>
          <w:jc w:val="center"/>
        </w:trPr>
        <w:tc>
          <w:tcPr>
            <w:tcW w:w="49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F46DB" w:rsidRPr="000B0042" w:rsidRDefault="005F46DB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0B0042" w:rsidRDefault="009D50CC" w:rsidP="00535C32">
            <w:pPr>
              <w:spacing w:before="120" w:after="120" w:line="240" w:lineRule="auto"/>
              <w:ind w:right="38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Ок</w:t>
            </w:r>
            <w:r w:rsidR="00432299">
              <w:rPr>
                <w:rFonts w:eastAsia="Times New Roman"/>
                <w:b/>
                <w:sz w:val="20"/>
                <w:szCs w:val="20"/>
                <w:lang w:eastAsia="ru-RU"/>
              </w:rPr>
              <w:t>тябрь</w:t>
            </w:r>
            <w:r w:rsidR="005F46DB"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</w:t>
            </w:r>
            <w:r w:rsidR="005F46DB" w:rsidRPr="000B0042">
              <w:rPr>
                <w:rFonts w:eastAsia="Times New Roman"/>
                <w:b/>
                <w:sz w:val="20"/>
                <w:szCs w:val="20"/>
                <w:lang w:val="en-US" w:eastAsia="ru-RU"/>
              </w:rPr>
              <w:t>7</w:t>
            </w:r>
            <w:r w:rsidR="005F46DB"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="005F46DB"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="005F46DB"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% к</w:t>
            </w:r>
          </w:p>
        </w:tc>
        <w:tc>
          <w:tcPr>
            <w:tcW w:w="17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5F46DB" w:rsidRPr="000B0042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Январь-</w:t>
            </w:r>
            <w:r w:rsidR="009D50CC">
              <w:rPr>
                <w:rFonts w:eastAsia="Times New Roman"/>
                <w:b/>
                <w:sz w:val="20"/>
                <w:szCs w:val="20"/>
                <w:lang w:eastAsia="ru-RU"/>
              </w:rPr>
              <w:t>ок</w:t>
            </w:r>
            <w:r w:rsidR="00432299">
              <w:rPr>
                <w:rFonts w:eastAsia="Times New Roman"/>
                <w:b/>
                <w:sz w:val="20"/>
                <w:szCs w:val="20"/>
                <w:lang w:eastAsia="ru-RU"/>
              </w:rPr>
              <w:t>тябрь</w:t>
            </w:r>
          </w:p>
          <w:p w:rsidR="005F46DB" w:rsidRPr="000B0042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2017г. к</w:t>
            </w:r>
          </w:p>
          <w:p w:rsidR="005F46DB" w:rsidRPr="000B0042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январю-</w:t>
            </w:r>
            <w:r w:rsidR="009D50CC">
              <w:rPr>
                <w:rFonts w:eastAsia="Times New Roman"/>
                <w:b/>
                <w:sz w:val="20"/>
                <w:szCs w:val="20"/>
                <w:lang w:eastAsia="ru-RU"/>
              </w:rPr>
              <w:t>ок</w:t>
            </w:r>
            <w:r w:rsidR="00432299">
              <w:rPr>
                <w:rFonts w:eastAsia="Times New Roman"/>
                <w:b/>
                <w:sz w:val="20"/>
                <w:szCs w:val="20"/>
                <w:lang w:eastAsia="ru-RU"/>
              </w:rPr>
              <w:t>тябрю</w:t>
            </w:r>
          </w:p>
          <w:p w:rsidR="005F46DB" w:rsidRPr="000B0042" w:rsidRDefault="005F46DB" w:rsidP="005F46DB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2016г.</w:t>
            </w:r>
          </w:p>
        </w:tc>
      </w:tr>
      <w:tr w:rsidR="005F46DB" w:rsidRPr="000B0042" w:rsidTr="0037520C">
        <w:trPr>
          <w:cantSplit/>
          <w:trHeight w:val="152"/>
          <w:jc w:val="center"/>
        </w:trPr>
        <w:tc>
          <w:tcPr>
            <w:tcW w:w="49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5F46DB" w:rsidRPr="000B0042" w:rsidRDefault="005F46DB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50CC" w:rsidRPr="000B0042" w:rsidRDefault="009D50CC" w:rsidP="009D50CC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сентябрю</w:t>
            </w:r>
          </w:p>
          <w:p w:rsidR="005F46DB" w:rsidRPr="000B0042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0B0042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декабрю </w:t>
            </w:r>
          </w:p>
          <w:p w:rsidR="005F46DB" w:rsidRPr="000B0042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201</w:t>
            </w:r>
            <w:r w:rsidRPr="000B0042">
              <w:rPr>
                <w:rFonts w:eastAsia="Times New Roman"/>
                <w:b/>
                <w:sz w:val="20"/>
                <w:szCs w:val="20"/>
                <w:lang w:val="en-US" w:eastAsia="ru-RU"/>
              </w:rPr>
              <w:t>6</w:t>
            </w: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F46DB" w:rsidRPr="000B0042" w:rsidRDefault="009D50CC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ок</w:t>
            </w:r>
            <w:r w:rsidR="00432299">
              <w:rPr>
                <w:rFonts w:eastAsia="Times New Roman"/>
                <w:b/>
                <w:sz w:val="20"/>
                <w:szCs w:val="20"/>
                <w:lang w:eastAsia="ru-RU"/>
              </w:rPr>
              <w:t>тябрю</w:t>
            </w:r>
          </w:p>
          <w:p w:rsidR="005F46DB" w:rsidRPr="000B0042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5F46DB" w:rsidRPr="000B0042" w:rsidRDefault="005F46DB" w:rsidP="002A0753">
            <w:pPr>
              <w:spacing w:after="0" w:line="240" w:lineRule="auto"/>
              <w:ind w:left="-71" w:right="-108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771CE" w:rsidRPr="000B0042" w:rsidTr="007303A8">
        <w:trPr>
          <w:cantSplit/>
          <w:trHeight w:val="458"/>
          <w:jc w:val="center"/>
        </w:trPr>
        <w:tc>
          <w:tcPr>
            <w:tcW w:w="4909" w:type="dxa"/>
            <w:tcBorders>
              <w:top w:val="double" w:sz="4" w:space="0" w:color="auto"/>
            </w:tcBorders>
            <w:vAlign w:val="center"/>
          </w:tcPr>
          <w:p w:rsidR="004771CE" w:rsidRPr="000B0042" w:rsidRDefault="004771CE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Сводный индекс </w:t>
            </w:r>
            <w:proofErr w:type="gramStart"/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потребительских</w:t>
            </w:r>
            <w:proofErr w:type="gramEnd"/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цен </w:t>
            </w:r>
          </w:p>
          <w:p w:rsidR="004771CE" w:rsidRPr="000B0042" w:rsidRDefault="004771CE" w:rsidP="002A075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(потребительские товары и платные услуги)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100,1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101,6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102,2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102,9</w:t>
            </w:r>
          </w:p>
        </w:tc>
      </w:tr>
      <w:tr w:rsidR="004771CE" w:rsidRPr="000B0042" w:rsidTr="007303A8">
        <w:trPr>
          <w:cantSplit/>
          <w:trHeight w:val="490"/>
          <w:jc w:val="center"/>
        </w:trPr>
        <w:tc>
          <w:tcPr>
            <w:tcW w:w="4909" w:type="dxa"/>
            <w:vAlign w:val="center"/>
          </w:tcPr>
          <w:p w:rsidR="004771CE" w:rsidRPr="000B0042" w:rsidRDefault="004771CE" w:rsidP="007A562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sz w:val="20"/>
                <w:szCs w:val="20"/>
                <w:lang w:eastAsia="ru-RU"/>
              </w:rPr>
              <w:t xml:space="preserve">Сводный индекс </w:t>
            </w:r>
            <w:proofErr w:type="gramStart"/>
            <w:r w:rsidRPr="000B0042">
              <w:rPr>
                <w:rFonts w:eastAsia="Times New Roman"/>
                <w:sz w:val="20"/>
                <w:szCs w:val="20"/>
                <w:lang w:eastAsia="ru-RU"/>
              </w:rPr>
              <w:t>потребительских</w:t>
            </w:r>
            <w:proofErr w:type="gramEnd"/>
            <w:r w:rsidRPr="000B0042">
              <w:rPr>
                <w:rFonts w:eastAsia="Times New Roman"/>
                <w:sz w:val="20"/>
                <w:szCs w:val="20"/>
                <w:lang w:eastAsia="ru-RU"/>
              </w:rPr>
              <w:t xml:space="preserve"> цен </w:t>
            </w:r>
          </w:p>
          <w:p w:rsidR="004771CE" w:rsidRPr="000B0042" w:rsidRDefault="004771CE" w:rsidP="007A562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sz w:val="20"/>
                <w:szCs w:val="20"/>
                <w:lang w:eastAsia="ru-RU"/>
              </w:rPr>
              <w:t>(без овощей, картофеля и фруктов)</w:t>
            </w:r>
          </w:p>
        </w:tc>
        <w:tc>
          <w:tcPr>
            <w:tcW w:w="1230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6</w:t>
            </w:r>
          </w:p>
        </w:tc>
        <w:tc>
          <w:tcPr>
            <w:tcW w:w="1742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2</w:t>
            </w:r>
          </w:p>
        </w:tc>
      </w:tr>
      <w:tr w:rsidR="004771CE" w:rsidRPr="000B0042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4771CE" w:rsidRPr="000B0042" w:rsidRDefault="004771CE" w:rsidP="002A0753">
            <w:pPr>
              <w:keepNext/>
              <w:spacing w:after="0" w:line="240" w:lineRule="auto"/>
              <w:outlineLvl w:val="8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Потребительские товары</w:t>
            </w:r>
          </w:p>
        </w:tc>
        <w:tc>
          <w:tcPr>
            <w:tcW w:w="1230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100,2</w:t>
            </w:r>
          </w:p>
        </w:tc>
        <w:tc>
          <w:tcPr>
            <w:tcW w:w="1275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101,2</w:t>
            </w:r>
          </w:p>
        </w:tc>
        <w:tc>
          <w:tcPr>
            <w:tcW w:w="1134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101,7</w:t>
            </w:r>
          </w:p>
        </w:tc>
        <w:tc>
          <w:tcPr>
            <w:tcW w:w="1742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102,6</w:t>
            </w:r>
          </w:p>
        </w:tc>
      </w:tr>
      <w:tr w:rsidR="007B61E5" w:rsidRPr="000B0042" w:rsidTr="0037520C">
        <w:trPr>
          <w:cantSplit/>
          <w:trHeight w:val="252"/>
          <w:jc w:val="center"/>
        </w:trPr>
        <w:tc>
          <w:tcPr>
            <w:tcW w:w="4909" w:type="dxa"/>
            <w:vAlign w:val="center"/>
          </w:tcPr>
          <w:p w:rsidR="007B61E5" w:rsidRPr="000B0042" w:rsidRDefault="007B61E5" w:rsidP="007A5627">
            <w:pPr>
              <w:keepNext/>
              <w:spacing w:after="0" w:line="240" w:lineRule="auto"/>
              <w:outlineLvl w:val="7"/>
              <w:rPr>
                <w:rFonts w:eastAsia="Times New Roman"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0" w:type="dxa"/>
            <w:vAlign w:val="center"/>
          </w:tcPr>
          <w:p w:rsidR="007B61E5" w:rsidRPr="0039739C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B61E5" w:rsidRPr="0039739C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61E5" w:rsidRPr="0039739C" w:rsidRDefault="007B61E5" w:rsidP="007B61E5">
            <w:pPr>
              <w:tabs>
                <w:tab w:val="left" w:pos="921"/>
              </w:tabs>
              <w:spacing w:after="0" w:line="240" w:lineRule="auto"/>
              <w:ind w:right="17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7B61E5" w:rsidRPr="0039739C" w:rsidRDefault="007B61E5" w:rsidP="007B61E5">
            <w:pPr>
              <w:tabs>
                <w:tab w:val="left" w:pos="921"/>
              </w:tabs>
              <w:spacing w:after="0" w:line="240" w:lineRule="auto"/>
              <w:ind w:right="454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771CE" w:rsidRPr="000B0042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4771CE" w:rsidRPr="000B0042" w:rsidRDefault="004771CE" w:rsidP="007A5627">
            <w:pPr>
              <w:keepNext/>
              <w:spacing w:after="0" w:line="240" w:lineRule="auto"/>
              <w:outlineLvl w:val="8"/>
              <w:rPr>
                <w:rFonts w:eastAsia="Times New Roman"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230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9</w:t>
            </w:r>
          </w:p>
        </w:tc>
        <w:tc>
          <w:tcPr>
            <w:tcW w:w="1742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3</w:t>
            </w:r>
          </w:p>
        </w:tc>
      </w:tr>
      <w:tr w:rsidR="004771CE" w:rsidRPr="000B0042" w:rsidTr="007303A8">
        <w:trPr>
          <w:cantSplit/>
          <w:trHeight w:val="237"/>
          <w:jc w:val="center"/>
        </w:trPr>
        <w:tc>
          <w:tcPr>
            <w:tcW w:w="4909" w:type="dxa"/>
            <w:vAlign w:val="center"/>
          </w:tcPr>
          <w:p w:rsidR="004771CE" w:rsidRPr="000B0042" w:rsidRDefault="004771CE" w:rsidP="007A56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230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5</w:t>
            </w:r>
          </w:p>
        </w:tc>
        <w:tc>
          <w:tcPr>
            <w:tcW w:w="1742" w:type="dxa"/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sz w:val="20"/>
                <w:szCs w:val="20"/>
              </w:rPr>
            </w:pPr>
            <w:r w:rsidRPr="004771CE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Pr="004771CE">
              <w:rPr>
                <w:sz w:val="20"/>
                <w:szCs w:val="20"/>
              </w:rPr>
              <w:t>9</w:t>
            </w:r>
          </w:p>
        </w:tc>
      </w:tr>
      <w:tr w:rsidR="004771CE" w:rsidRPr="000B0042" w:rsidTr="007303A8">
        <w:trPr>
          <w:cantSplit/>
          <w:trHeight w:val="252"/>
          <w:jc w:val="center"/>
        </w:trPr>
        <w:tc>
          <w:tcPr>
            <w:tcW w:w="4909" w:type="dxa"/>
            <w:tcBorders>
              <w:bottom w:val="double" w:sz="4" w:space="0" w:color="auto"/>
            </w:tcBorders>
            <w:vAlign w:val="center"/>
          </w:tcPr>
          <w:p w:rsidR="004771CE" w:rsidRPr="000B0042" w:rsidRDefault="004771CE" w:rsidP="007A562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B0042">
              <w:rPr>
                <w:rFonts w:eastAsia="Times New Roman"/>
                <w:b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103,6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bottom"/>
          </w:tcPr>
          <w:p w:rsidR="004771CE" w:rsidRPr="004771CE" w:rsidRDefault="004771CE" w:rsidP="004771CE">
            <w:pPr>
              <w:spacing w:after="0" w:line="240" w:lineRule="auto"/>
              <w:ind w:right="170"/>
              <w:jc w:val="right"/>
              <w:rPr>
                <w:b/>
                <w:sz w:val="20"/>
                <w:szCs w:val="20"/>
              </w:rPr>
            </w:pPr>
            <w:r w:rsidRPr="004771CE">
              <w:rPr>
                <w:b/>
                <w:sz w:val="20"/>
                <w:szCs w:val="20"/>
              </w:rPr>
              <w:t>103,9</w:t>
            </w:r>
          </w:p>
        </w:tc>
      </w:tr>
    </w:tbl>
    <w:p w:rsidR="00CA1DD1" w:rsidRDefault="00CA1DD1" w:rsidP="00CA1DD1">
      <w:pPr>
        <w:spacing w:after="0" w:line="240" w:lineRule="auto"/>
        <w:ind w:firstLine="720"/>
        <w:jc w:val="both"/>
        <w:rPr>
          <w:rFonts w:eastAsia="Times New Roman"/>
          <w:noProof/>
          <w:szCs w:val="28"/>
          <w:lang w:eastAsia="ru-RU"/>
        </w:rPr>
      </w:pPr>
    </w:p>
    <w:p w:rsidR="00CA1DD1" w:rsidRPr="00CA1DD1" w:rsidRDefault="00CA1DD1" w:rsidP="00CA1DD1">
      <w:pPr>
        <w:spacing w:after="0" w:line="240" w:lineRule="auto"/>
        <w:ind w:firstLine="720"/>
        <w:jc w:val="both"/>
        <w:rPr>
          <w:rFonts w:eastAsia="Times New Roman"/>
          <w:noProof/>
          <w:szCs w:val="28"/>
          <w:lang w:eastAsia="ru-RU"/>
        </w:rPr>
      </w:pPr>
      <w:r w:rsidRPr="00CA1DD1">
        <w:rPr>
          <w:rFonts w:eastAsia="Times New Roman"/>
          <w:noProof/>
          <w:szCs w:val="28"/>
          <w:lang w:eastAsia="ru-RU"/>
        </w:rPr>
        <w:t xml:space="preserve">Среди регионов Приволжского федерального округа по росту цен в потребительском секторе </w:t>
      </w:r>
      <w:r w:rsidRPr="00CA1DD1">
        <w:rPr>
          <w:rFonts w:eastAsia="Times New Roman"/>
          <w:szCs w:val="28"/>
          <w:lang w:eastAsia="ru-RU"/>
        </w:rPr>
        <w:t>в</w:t>
      </w:r>
      <w:r w:rsidR="00535C32">
        <w:rPr>
          <w:rFonts w:eastAsia="Times New Roman"/>
          <w:szCs w:val="28"/>
          <w:lang w:eastAsia="ru-RU"/>
        </w:rPr>
        <w:t xml:space="preserve"> </w:t>
      </w:r>
      <w:r w:rsidR="009D50CC">
        <w:rPr>
          <w:rFonts w:eastAsia="Times New Roman"/>
          <w:szCs w:val="28"/>
          <w:lang w:eastAsia="ru-RU"/>
        </w:rPr>
        <w:t>ок</w:t>
      </w:r>
      <w:r w:rsidR="00432299">
        <w:rPr>
          <w:rFonts w:eastAsia="Times New Roman"/>
          <w:szCs w:val="28"/>
          <w:lang w:eastAsia="ru-RU"/>
        </w:rPr>
        <w:t>тябр</w:t>
      </w:r>
      <w:r w:rsidR="00481B20">
        <w:rPr>
          <w:rFonts w:eastAsia="Times New Roman"/>
          <w:szCs w:val="28"/>
          <w:lang w:eastAsia="ru-RU"/>
        </w:rPr>
        <w:t>е</w:t>
      </w:r>
      <w:r w:rsidR="00535C32">
        <w:rPr>
          <w:rFonts w:eastAsia="Times New Roman"/>
          <w:noProof/>
          <w:szCs w:val="28"/>
          <w:lang w:eastAsia="ru-RU"/>
        </w:rPr>
        <w:t xml:space="preserve"> </w:t>
      </w:r>
      <w:r w:rsidRPr="00CA1DD1">
        <w:rPr>
          <w:rFonts w:eastAsia="Times New Roman"/>
          <w:noProof/>
          <w:szCs w:val="28"/>
          <w:lang w:eastAsia="ru-RU"/>
        </w:rPr>
        <w:t>2017 года Республика Татарстан занимает следующее положение:</w:t>
      </w:r>
    </w:p>
    <w:p w:rsidR="00CA1DD1" w:rsidRPr="00CA1DD1" w:rsidRDefault="00CA1DD1" w:rsidP="00CA1DD1">
      <w:pPr>
        <w:spacing w:after="0" w:line="240" w:lineRule="auto"/>
        <w:ind w:left="5220"/>
        <w:jc w:val="both"/>
        <w:rPr>
          <w:rFonts w:eastAsia="Times New Roman"/>
          <w:i/>
          <w:sz w:val="20"/>
          <w:szCs w:val="20"/>
          <w:lang w:eastAsia="ru-RU"/>
        </w:rPr>
      </w:pPr>
    </w:p>
    <w:p w:rsidR="00CA1DD1" w:rsidRPr="00CA1DD1" w:rsidRDefault="00CA1DD1" w:rsidP="00CA1DD1">
      <w:pPr>
        <w:spacing w:after="0" w:line="240" w:lineRule="auto"/>
        <w:ind w:left="5220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CA1DD1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CA1DD1">
        <w:rPr>
          <w:rFonts w:eastAsia="Times New Roman"/>
          <w:sz w:val="24"/>
          <w:szCs w:val="24"/>
          <w:lang w:eastAsia="ru-RU"/>
        </w:rPr>
        <w:t xml:space="preserve"> % к декабрю предыдущего года</w:t>
      </w:r>
    </w:p>
    <w:p w:rsidR="00BF2F34" w:rsidRDefault="00CA1DD1" w:rsidP="002A0753">
      <w:pPr>
        <w:spacing w:after="0" w:line="240" w:lineRule="auto"/>
        <w:jc w:val="both"/>
        <w:rPr>
          <w:b/>
          <w:sz w:val="22"/>
        </w:rPr>
      </w:pPr>
      <w:r w:rsidRPr="002456AB">
        <w:rPr>
          <w:noProof/>
          <w:color w:val="FF0000"/>
          <w:lang w:eastAsia="ru-RU"/>
        </w:rPr>
        <w:drawing>
          <wp:inline distT="0" distB="0" distL="0" distR="0">
            <wp:extent cx="6469812" cy="4339087"/>
            <wp:effectExtent l="19050" t="0" r="26238" b="4313"/>
            <wp:docPr id="5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6F48" w:rsidRDefault="00CA6F48" w:rsidP="00CA6F48">
      <w:pPr>
        <w:widowControl w:val="0"/>
        <w:tabs>
          <w:tab w:val="left" w:pos="949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A6F48">
        <w:rPr>
          <w:rFonts w:eastAsia="Times New Roman"/>
          <w:b/>
          <w:szCs w:val="28"/>
          <w:lang w:eastAsia="ru-RU"/>
        </w:rPr>
        <w:lastRenderedPageBreak/>
        <w:t xml:space="preserve">Индексы </w:t>
      </w:r>
      <w:proofErr w:type="gramStart"/>
      <w:r w:rsidRPr="00CA6F48">
        <w:rPr>
          <w:rFonts w:eastAsia="Times New Roman"/>
          <w:b/>
          <w:szCs w:val="28"/>
          <w:lang w:eastAsia="ru-RU"/>
        </w:rPr>
        <w:t>потребительских</w:t>
      </w:r>
      <w:proofErr w:type="gramEnd"/>
      <w:r w:rsidRPr="00CA6F48">
        <w:rPr>
          <w:rFonts w:eastAsia="Times New Roman"/>
          <w:b/>
          <w:szCs w:val="28"/>
          <w:lang w:eastAsia="ru-RU"/>
        </w:rPr>
        <w:t xml:space="preserve"> цен на товары и услуги населению</w:t>
      </w:r>
    </w:p>
    <w:p w:rsidR="006B29D0" w:rsidRDefault="006B29D0" w:rsidP="00CA6F48">
      <w:pPr>
        <w:widowControl w:val="0"/>
        <w:tabs>
          <w:tab w:val="left" w:pos="9498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6B29D0" w:rsidRDefault="006B29D0" w:rsidP="006B29D0">
      <w:pPr>
        <w:tabs>
          <w:tab w:val="left" w:pos="6946"/>
        </w:tabs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6B29D0">
        <w:rPr>
          <w:rFonts w:eastAsia="Times New Roman"/>
          <w:sz w:val="24"/>
          <w:szCs w:val="24"/>
          <w:lang w:eastAsia="ru-RU"/>
        </w:rPr>
        <w:t>в процентах</w:t>
      </w:r>
    </w:p>
    <w:tbl>
      <w:tblPr>
        <w:tblStyle w:val="af7"/>
        <w:tblW w:w="10206" w:type="dxa"/>
        <w:tblInd w:w="108" w:type="dxa"/>
        <w:tblLook w:val="04A0"/>
      </w:tblPr>
      <w:tblGrid>
        <w:gridCol w:w="6562"/>
        <w:gridCol w:w="1263"/>
        <w:gridCol w:w="1262"/>
        <w:gridCol w:w="1119"/>
      </w:tblGrid>
      <w:tr w:rsidR="0040060D" w:rsidRPr="00C977B2" w:rsidTr="00E56DFC">
        <w:trPr>
          <w:trHeight w:val="145"/>
          <w:tblHeader/>
        </w:trPr>
        <w:tc>
          <w:tcPr>
            <w:tcW w:w="6562" w:type="dxa"/>
            <w:vMerge w:val="restart"/>
            <w:vAlign w:val="center"/>
          </w:tcPr>
          <w:p w:rsidR="0040060D" w:rsidRPr="00C977B2" w:rsidRDefault="0040060D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44" w:type="dxa"/>
            <w:gridSpan w:val="3"/>
          </w:tcPr>
          <w:p w:rsidR="0040060D" w:rsidRDefault="009D50CC" w:rsidP="00535C32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Ок</w:t>
            </w:r>
            <w:r w:rsidR="00A30A10">
              <w:rPr>
                <w:rFonts w:eastAsia="Times New Roman"/>
                <w:b/>
                <w:sz w:val="20"/>
                <w:szCs w:val="20"/>
                <w:lang w:eastAsia="ru-RU"/>
              </w:rPr>
              <w:t>тябрь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2017г. </w:t>
            </w:r>
            <w:proofErr w:type="gramStart"/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% к</w:t>
            </w:r>
          </w:p>
        </w:tc>
      </w:tr>
      <w:tr w:rsidR="0040060D" w:rsidRPr="00C977B2" w:rsidTr="00E56DFC">
        <w:trPr>
          <w:trHeight w:val="145"/>
          <w:tblHeader/>
        </w:trPr>
        <w:tc>
          <w:tcPr>
            <w:tcW w:w="6562" w:type="dxa"/>
            <w:vMerge/>
          </w:tcPr>
          <w:p w:rsidR="0040060D" w:rsidRPr="00C977B2" w:rsidRDefault="0040060D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0060D" w:rsidRPr="00C977B2" w:rsidRDefault="009D50CC" w:rsidP="00481B20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сентябрю 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201</w:t>
            </w:r>
            <w:r w:rsidR="00D87219"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62" w:type="dxa"/>
          </w:tcPr>
          <w:p w:rsidR="0040060D" w:rsidRPr="00C977B2" w:rsidRDefault="00D66CB5" w:rsidP="00CA6F48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декабрю</w:t>
            </w:r>
            <w:r w:rsidR="0040060D" w:rsidRPr="00C977B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2016г.</w:t>
            </w:r>
          </w:p>
        </w:tc>
        <w:tc>
          <w:tcPr>
            <w:tcW w:w="1119" w:type="dxa"/>
          </w:tcPr>
          <w:p w:rsidR="0040060D" w:rsidRPr="00C977B2" w:rsidRDefault="009D50CC" w:rsidP="00535C32">
            <w:pPr>
              <w:widowControl w:val="0"/>
              <w:tabs>
                <w:tab w:val="left" w:pos="9498"/>
              </w:tabs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ок</w:t>
            </w:r>
            <w:r w:rsidR="00A30A10">
              <w:rPr>
                <w:rFonts w:eastAsia="Times New Roman"/>
                <w:b/>
                <w:sz w:val="20"/>
                <w:szCs w:val="20"/>
                <w:lang w:eastAsia="ru-RU"/>
              </w:rPr>
              <w:t>тябрю</w:t>
            </w:r>
            <w:r w:rsidR="0040060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2016г.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spacing w:line="216" w:lineRule="auto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100,9</w:t>
            </w:r>
          </w:p>
        </w:tc>
      </w:tr>
      <w:tr w:rsidR="00253998" w:rsidRPr="00C977B2" w:rsidTr="00E56DFC">
        <w:trPr>
          <w:trHeight w:val="145"/>
        </w:trPr>
        <w:tc>
          <w:tcPr>
            <w:tcW w:w="6562" w:type="dxa"/>
            <w:vAlign w:val="center"/>
          </w:tcPr>
          <w:p w:rsidR="00253998" w:rsidRPr="00C977B2" w:rsidRDefault="00253998" w:rsidP="00282C13">
            <w:pPr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>из них:</w:t>
            </w:r>
          </w:p>
        </w:tc>
        <w:tc>
          <w:tcPr>
            <w:tcW w:w="1263" w:type="dxa"/>
            <w:vAlign w:val="center"/>
          </w:tcPr>
          <w:p w:rsidR="00253998" w:rsidRPr="007E6411" w:rsidRDefault="00253998" w:rsidP="008F69B8">
            <w:pPr>
              <w:ind w:right="255"/>
              <w:jc w:val="right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253998" w:rsidRPr="007E6411" w:rsidRDefault="00253998" w:rsidP="008F69B8">
            <w:pPr>
              <w:ind w:right="255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253998" w:rsidRPr="007E6411" w:rsidRDefault="00253998" w:rsidP="008F69B8">
            <w:pPr>
              <w:ind w:right="255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Мясопродукты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и птица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животных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90549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905492">
              <w:rPr>
                <w:sz w:val="20"/>
                <w:szCs w:val="20"/>
              </w:rPr>
              <w:t>говядина (кроме бескостного мяса)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101,2</w:t>
            </w:r>
          </w:p>
        </w:tc>
      </w:tr>
      <w:tr w:rsidR="002D1966" w:rsidRPr="0090549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905492">
              <w:rPr>
                <w:sz w:val="20"/>
                <w:szCs w:val="20"/>
              </w:rPr>
              <w:t>свинина (кроме бескостного мяса)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97,3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96,7</w:t>
            </w:r>
          </w:p>
        </w:tc>
      </w:tr>
      <w:tr w:rsidR="002D1966" w:rsidRPr="0090549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905492">
              <w:rPr>
                <w:sz w:val="20"/>
                <w:szCs w:val="20"/>
              </w:rPr>
              <w:t>баранин</w:t>
            </w:r>
            <w:proofErr w:type="gramStart"/>
            <w:r w:rsidRPr="00905492">
              <w:rPr>
                <w:sz w:val="20"/>
                <w:szCs w:val="20"/>
              </w:rPr>
              <w:t>а(</w:t>
            </w:r>
            <w:proofErr w:type="gramEnd"/>
            <w:r w:rsidRPr="00905492">
              <w:rPr>
                <w:sz w:val="20"/>
                <w:szCs w:val="20"/>
              </w:rPr>
              <w:t>кроме бескостного мяса)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99,6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Мясо птицы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куры охлажденные и мороженые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91,4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93,3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2D1966">
              <w:rPr>
                <w:sz w:val="20"/>
                <w:szCs w:val="20"/>
              </w:rPr>
              <w:t>окорочка</w:t>
            </w:r>
            <w:proofErr w:type="spellEnd"/>
            <w:r w:rsidRPr="002D1966">
              <w:rPr>
                <w:sz w:val="20"/>
                <w:szCs w:val="20"/>
              </w:rPr>
              <w:t xml:space="preserve"> куриные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97,9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98,1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Полуфабрикаты мясные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фарш мясной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101,3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 xml:space="preserve">пельмени, </w:t>
            </w:r>
            <w:proofErr w:type="spellStart"/>
            <w:r w:rsidRPr="002D1966">
              <w:rPr>
                <w:sz w:val="20"/>
                <w:szCs w:val="20"/>
              </w:rPr>
              <w:t>манты</w:t>
            </w:r>
            <w:proofErr w:type="spellEnd"/>
            <w:r w:rsidRPr="002D1966">
              <w:rPr>
                <w:sz w:val="20"/>
                <w:szCs w:val="20"/>
              </w:rPr>
              <w:t xml:space="preserve">, </w:t>
            </w:r>
            <w:proofErr w:type="spellStart"/>
            <w:r w:rsidRPr="002D1966">
              <w:rPr>
                <w:sz w:val="20"/>
                <w:szCs w:val="20"/>
              </w:rPr>
              <w:t>равиоли</w:t>
            </w:r>
            <w:proofErr w:type="spellEnd"/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104,2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104,5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Колбасные изделия и продукты из мяса и птицы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Колбасные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сосиски, сардельки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103,0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103,5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 xml:space="preserve">колбаса </w:t>
            </w:r>
            <w:proofErr w:type="spellStart"/>
            <w:r w:rsidRPr="002D1966">
              <w:rPr>
                <w:sz w:val="20"/>
                <w:szCs w:val="20"/>
              </w:rPr>
              <w:t>полукопченая</w:t>
            </w:r>
            <w:proofErr w:type="spellEnd"/>
            <w:r w:rsidRPr="002D1966">
              <w:rPr>
                <w:sz w:val="20"/>
                <w:szCs w:val="20"/>
              </w:rPr>
              <w:t xml:space="preserve"> и варено-копченая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 xml:space="preserve">колбаса вареная 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103,4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Продукты из мяса и птицы копченые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2D1966">
              <w:rPr>
                <w:sz w:val="20"/>
                <w:szCs w:val="20"/>
              </w:rPr>
              <w:t>мясокопчености</w:t>
            </w:r>
            <w:proofErr w:type="spellEnd"/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103,0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кулинарные изделия из птицы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101,7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мясные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Рыбопродукты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tabs>
                <w:tab w:val="left" w:pos="142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Рыба и морепродукты пищевые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рыба живая и охлажденная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100,1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рыба соленая, маринованная, копченая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101,8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икра лососевых рыб, отечественная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112,5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116,3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Рыба мороженая (кроме сельди)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рыба, охлажденная и мороженая разделанная лососевых пород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112,4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114,5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рыба мороженая неразделанная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99,2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филе рыбное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98,8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99,7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Сельди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рыбные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Масло и жиры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109,6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116,9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масло подсолнечное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95,0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92,3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масло оливковое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102,7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маргарин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102,0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Молоко питьевое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молоко цельное пастеризованное 2,5%-3,2% жирности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107,0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107,5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 xml:space="preserve">молоко цельное стерилизованное 2,5%-3,2% жирности 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103,6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104,0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сметана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108,1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109,0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кисломолочные продукты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103,6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 xml:space="preserve">йогурт 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106,1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107,5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Творог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творог жирный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106,0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106,6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творог нежирный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105,7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108,1</w:t>
            </w:r>
          </w:p>
        </w:tc>
      </w:tr>
      <w:tr w:rsidR="002D1966" w:rsidRPr="002D1966" w:rsidTr="007303A8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1966">
              <w:rPr>
                <w:color w:val="000000"/>
                <w:sz w:val="20"/>
                <w:szCs w:val="20"/>
              </w:rPr>
              <w:t>сырки творожные, глазированные шоколадом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107,2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109,7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овощные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7303A8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Консервы фруктово-ягодные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90549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05492">
              <w:rPr>
                <w:b/>
                <w:sz w:val="20"/>
                <w:szCs w:val="20"/>
              </w:rPr>
              <w:lastRenderedPageBreak/>
              <w:t>Яйца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75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</w:tr>
      <w:tr w:rsidR="002D1966" w:rsidRPr="0090549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05492">
              <w:rPr>
                <w:b/>
                <w:sz w:val="20"/>
                <w:szCs w:val="20"/>
              </w:rPr>
              <w:t>Сахар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77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90549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05492">
              <w:rPr>
                <w:b/>
                <w:sz w:val="20"/>
                <w:szCs w:val="20"/>
              </w:rPr>
              <w:t>Кондитерские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90549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05492">
              <w:rPr>
                <w:b/>
                <w:sz w:val="20"/>
                <w:szCs w:val="20"/>
              </w:rPr>
              <w:t>Варенье, джем, повидло, мед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90549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05492">
              <w:rPr>
                <w:b/>
                <w:sz w:val="20"/>
                <w:szCs w:val="20"/>
              </w:rPr>
              <w:t>Чай, кофе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кофе натуральный растворимый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102,4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чай черный байховый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102,6</w:t>
            </w:r>
          </w:p>
        </w:tc>
      </w:tr>
      <w:tr w:rsidR="002D1966" w:rsidRPr="0090549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90549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05492">
              <w:rPr>
                <w:b/>
                <w:sz w:val="20"/>
                <w:szCs w:val="20"/>
              </w:rPr>
              <w:t>Соль, соус, специи, концентраты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1966">
              <w:rPr>
                <w:color w:val="000000"/>
                <w:sz w:val="20"/>
                <w:szCs w:val="20"/>
              </w:rPr>
              <w:t>майонез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104,0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2D1966">
              <w:rPr>
                <w:sz w:val="20"/>
                <w:szCs w:val="20"/>
              </w:rPr>
              <w:t>соль поваренная пищевая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98,4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97,3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сухие супы в пакетах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Мука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98,7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97,6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97,0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Хлеб и хлебобулочные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101,6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105,9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Хлеб из ржаной муки и из смеси муки ржаной и пшеничной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Хлеб и булочные изделия из пшеничной муки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101,4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106,3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 xml:space="preserve">хлеб и булочные изделия из пшеничной муки </w:t>
            </w:r>
            <w:proofErr w:type="gramStart"/>
            <w:r w:rsidRPr="007E6411">
              <w:rPr>
                <w:sz w:val="20"/>
                <w:szCs w:val="20"/>
              </w:rPr>
              <w:t>в</w:t>
            </w:r>
            <w:proofErr w:type="gramEnd"/>
            <w:r w:rsidRPr="007E6411">
              <w:rPr>
                <w:sz w:val="20"/>
                <w:szCs w:val="20"/>
              </w:rPr>
              <w:t>/с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 xml:space="preserve">хлеб и булочные изделия из пшеничной муки 1 и 2 </w:t>
            </w:r>
            <w:proofErr w:type="gramStart"/>
            <w:r w:rsidRPr="007E6411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булочные изделия сдобные из муки в/</w:t>
            </w:r>
            <w:proofErr w:type="gramStart"/>
            <w:r w:rsidRPr="007E6411">
              <w:rPr>
                <w:sz w:val="20"/>
                <w:szCs w:val="20"/>
              </w:rPr>
              <w:t>с</w:t>
            </w:r>
            <w:proofErr w:type="gramEnd"/>
            <w:r w:rsidRPr="007E6411">
              <w:rPr>
                <w:sz w:val="20"/>
                <w:szCs w:val="20"/>
              </w:rPr>
              <w:t xml:space="preserve"> штучные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113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pStyle w:val="2"/>
              <w:outlineLvl w:val="1"/>
              <w:rPr>
                <w:rFonts w:ascii="Times New Roman" w:hAnsi="Times New Roman" w:cs="Times New Roman"/>
                <w:i w:val="0"/>
                <w:sz w:val="20"/>
              </w:rPr>
            </w:pPr>
            <w:r w:rsidRPr="002D1966">
              <w:rPr>
                <w:rFonts w:ascii="Times New Roman" w:hAnsi="Times New Roman" w:cs="Times New Roman"/>
                <w:i w:val="0"/>
                <w:sz w:val="20"/>
              </w:rPr>
              <w:t>Макаронные и крупяные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90,3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88,7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 xml:space="preserve">Крупа и </w:t>
            </w:r>
            <w:proofErr w:type="gramStart"/>
            <w:r w:rsidRPr="002D1966">
              <w:rPr>
                <w:b/>
                <w:sz w:val="20"/>
                <w:szCs w:val="20"/>
              </w:rPr>
              <w:t>бобовые</w:t>
            </w:r>
            <w:proofErr w:type="gramEnd"/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85,5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83,2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рис шлифованный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крупа манная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пшено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горох и фасоль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крупа гречневая (ядрица)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крупа овсяная и перловая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Макаронные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99,4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99,3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вермишель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макаронные изделия из пшеничной муки высшего сорта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1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Плодоовощная продукция, включая картофель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101,4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91,5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91,4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картофель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5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Овощи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117,8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76,5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90,3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капуста свежая белокочанная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лук репчатый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свекла столовая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морковь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9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чеснок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2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156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5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Фрукты и цитрусовые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98,4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96,3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92,7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яблоки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7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апельсины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5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лимоны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8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бананы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6</w:t>
            </w:r>
          </w:p>
        </w:tc>
      </w:tr>
      <w:tr w:rsidR="002D1966" w:rsidRPr="007E6411" w:rsidTr="00AC2B49">
        <w:trPr>
          <w:trHeight w:val="145"/>
        </w:trPr>
        <w:tc>
          <w:tcPr>
            <w:tcW w:w="6562" w:type="dxa"/>
            <w:vAlign w:val="center"/>
          </w:tcPr>
          <w:p w:rsidR="002D1966" w:rsidRPr="007E6411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E6411">
              <w:rPr>
                <w:sz w:val="20"/>
                <w:szCs w:val="20"/>
              </w:rPr>
              <w:t>сухофрукты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2D1966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,</w:t>
            </w:r>
            <w:r w:rsidRPr="002D1966">
              <w:rPr>
                <w:sz w:val="18"/>
                <w:szCs w:val="18"/>
              </w:rPr>
              <w:t>0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Алкогольные напитки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104,8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Водка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107,0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Вина виноградные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104,5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104,4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Коньяк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102,6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102,4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Шампанское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108,4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107,7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Пиво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101,1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101,2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 xml:space="preserve">Напитки безалкогольные 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103,8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103,7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Мороженое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106,2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105,2</w:t>
            </w:r>
          </w:p>
        </w:tc>
      </w:tr>
      <w:tr w:rsidR="002D1966" w:rsidRPr="002D1966" w:rsidTr="00AC2B49">
        <w:trPr>
          <w:trHeight w:val="145"/>
        </w:trPr>
        <w:tc>
          <w:tcPr>
            <w:tcW w:w="6562" w:type="dxa"/>
            <w:vAlign w:val="center"/>
          </w:tcPr>
          <w:p w:rsidR="002D1966" w:rsidRPr="002D1966" w:rsidRDefault="002D1966" w:rsidP="00282C13">
            <w:pPr>
              <w:tabs>
                <w:tab w:val="left" w:pos="142"/>
              </w:tabs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2D1966">
              <w:rPr>
                <w:b/>
                <w:sz w:val="20"/>
                <w:szCs w:val="20"/>
              </w:rPr>
              <w:t>Общественное питание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102,6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101,9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102,5</w:t>
            </w:r>
          </w:p>
        </w:tc>
      </w:tr>
      <w:tr w:rsidR="00AD1170" w:rsidRPr="00C977B2" w:rsidTr="00AC2B49">
        <w:trPr>
          <w:trHeight w:val="145"/>
        </w:trPr>
        <w:tc>
          <w:tcPr>
            <w:tcW w:w="6562" w:type="dxa"/>
            <w:vAlign w:val="center"/>
          </w:tcPr>
          <w:p w:rsidR="00AD1170" w:rsidRPr="00C977B2" w:rsidRDefault="00AD1170" w:rsidP="00282C13">
            <w:pPr>
              <w:jc w:val="both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из них: </w:t>
            </w:r>
          </w:p>
        </w:tc>
        <w:tc>
          <w:tcPr>
            <w:tcW w:w="1263" w:type="dxa"/>
            <w:vAlign w:val="bottom"/>
          </w:tcPr>
          <w:p w:rsidR="00AD1170" w:rsidRPr="007E6411" w:rsidRDefault="00AD1170" w:rsidP="008F69B8">
            <w:pPr>
              <w:ind w:left="-74" w:right="255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bottom"/>
          </w:tcPr>
          <w:p w:rsidR="00AD1170" w:rsidRPr="007E6411" w:rsidRDefault="00AD1170" w:rsidP="008F69B8">
            <w:pPr>
              <w:ind w:left="-74" w:right="255"/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bottom"/>
          </w:tcPr>
          <w:p w:rsidR="00AD1170" w:rsidRPr="007E6411" w:rsidRDefault="00AD1170" w:rsidP="008F69B8">
            <w:pPr>
              <w:ind w:left="-74" w:right="255"/>
              <w:jc w:val="right"/>
              <w:rPr>
                <w:color w:val="FF0000"/>
                <w:sz w:val="18"/>
                <w:szCs w:val="18"/>
              </w:rPr>
            </w:pP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lastRenderedPageBreak/>
              <w:t>Ткани хлопчатобумажные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 шерстяные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Ткани шелковые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pStyle w:val="7"/>
              <w:widowControl w:val="0"/>
              <w:autoSpaceDE w:val="0"/>
              <w:autoSpaceDN w:val="0"/>
              <w:jc w:val="both"/>
              <w:outlineLvl w:val="6"/>
              <w:rPr>
                <w:i w:val="0"/>
              </w:rPr>
            </w:pPr>
            <w:r w:rsidRPr="00C977B2">
              <w:rPr>
                <w:i w:val="0"/>
              </w:rPr>
              <w:t>Полотенца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111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113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и белье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мужская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женская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детская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для детей школьного возраста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Одежда для детей дошкольного возраста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 для детей ясельного возраста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 постельное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Меха и меховые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Трикотажные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Верхний трикотаж, прочие изделия верхнего трикотажа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Бельевой трикотаж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Чулочно-носочные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кожаная, текстильная и комбинированная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мужская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женская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детская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кроссовая и спортивная для взрослых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Обувь резиновая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 xml:space="preserve">Моющие и чистящие средства 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Парфюмерно-косметические товары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Галантерея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Нитки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Табачные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104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Спички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Мебель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Ковры и ковровые изделия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D22CF1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Металлич</w:t>
            </w:r>
            <w:r>
              <w:rPr>
                <w:b/>
                <w:sz w:val="20"/>
                <w:szCs w:val="20"/>
              </w:rPr>
              <w:t>еская посуда и</w:t>
            </w:r>
            <w:r w:rsidRPr="00C977B2">
              <w:rPr>
                <w:b/>
                <w:sz w:val="20"/>
                <w:szCs w:val="20"/>
              </w:rPr>
              <w:t xml:space="preserve"> предметы домашнего обихода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Стеклянная посуда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Фарфоро</w:t>
            </w:r>
            <w:r w:rsidRPr="00C977B2">
              <w:rPr>
                <w:b/>
                <w:sz w:val="20"/>
                <w:szCs w:val="20"/>
              </w:rPr>
              <w:t>фаянсовая посуда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Часы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Электротовары и другие бытовые приборы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3A591A" w:rsidTr="00AC2B49">
        <w:trPr>
          <w:trHeight w:val="145"/>
        </w:trPr>
        <w:tc>
          <w:tcPr>
            <w:tcW w:w="6562" w:type="dxa"/>
            <w:vAlign w:val="center"/>
          </w:tcPr>
          <w:p w:rsidR="002D1966" w:rsidRPr="003A591A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холодильник двухкамерный, емкостью 250-350л</w:t>
            </w:r>
          </w:p>
        </w:tc>
        <w:tc>
          <w:tcPr>
            <w:tcW w:w="1263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99,5</w:t>
            </w:r>
          </w:p>
        </w:tc>
        <w:tc>
          <w:tcPr>
            <w:tcW w:w="1262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95,7</w:t>
            </w:r>
          </w:p>
        </w:tc>
        <w:tc>
          <w:tcPr>
            <w:tcW w:w="1119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94,5</w:t>
            </w:r>
          </w:p>
        </w:tc>
      </w:tr>
      <w:tr w:rsidR="002D1966" w:rsidRPr="003A591A" w:rsidTr="00AC2B49">
        <w:trPr>
          <w:trHeight w:val="145"/>
        </w:trPr>
        <w:tc>
          <w:tcPr>
            <w:tcW w:w="6562" w:type="dxa"/>
            <w:vAlign w:val="center"/>
          </w:tcPr>
          <w:p w:rsidR="002D1966" w:rsidRPr="003A591A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машина стиральная автоматическая</w:t>
            </w:r>
          </w:p>
        </w:tc>
        <w:tc>
          <w:tcPr>
            <w:tcW w:w="1263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100,7</w:t>
            </w:r>
          </w:p>
        </w:tc>
        <w:tc>
          <w:tcPr>
            <w:tcW w:w="1262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98,5</w:t>
            </w:r>
          </w:p>
        </w:tc>
        <w:tc>
          <w:tcPr>
            <w:tcW w:w="1119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98,6</w:t>
            </w:r>
          </w:p>
        </w:tc>
      </w:tr>
      <w:tr w:rsidR="002D1966" w:rsidRPr="003A591A" w:rsidTr="00AC2B49">
        <w:trPr>
          <w:trHeight w:val="145"/>
        </w:trPr>
        <w:tc>
          <w:tcPr>
            <w:tcW w:w="6562" w:type="dxa"/>
            <w:vAlign w:val="center"/>
          </w:tcPr>
          <w:p w:rsidR="002D1966" w:rsidRPr="003A591A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электропылесос напольный</w:t>
            </w:r>
          </w:p>
        </w:tc>
        <w:tc>
          <w:tcPr>
            <w:tcW w:w="1263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98,4</w:t>
            </w:r>
          </w:p>
        </w:tc>
        <w:tc>
          <w:tcPr>
            <w:tcW w:w="1262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96,5</w:t>
            </w:r>
          </w:p>
        </w:tc>
        <w:tc>
          <w:tcPr>
            <w:tcW w:w="1119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97,0</w:t>
            </w:r>
          </w:p>
        </w:tc>
      </w:tr>
      <w:tr w:rsidR="002D1966" w:rsidRPr="003A591A" w:rsidTr="00AC2B49">
        <w:trPr>
          <w:trHeight w:val="145"/>
        </w:trPr>
        <w:tc>
          <w:tcPr>
            <w:tcW w:w="6562" w:type="dxa"/>
            <w:vAlign w:val="center"/>
          </w:tcPr>
          <w:p w:rsidR="002D1966" w:rsidRPr="003A591A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печь микроволновая</w:t>
            </w:r>
          </w:p>
        </w:tc>
        <w:tc>
          <w:tcPr>
            <w:tcW w:w="1263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97,4</w:t>
            </w:r>
          </w:p>
        </w:tc>
        <w:tc>
          <w:tcPr>
            <w:tcW w:w="1262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102,6</w:t>
            </w:r>
          </w:p>
        </w:tc>
        <w:tc>
          <w:tcPr>
            <w:tcW w:w="1119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104,4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E41F17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Инструменты и оборудование (эл</w:t>
            </w:r>
            <w:r>
              <w:rPr>
                <w:b/>
                <w:sz w:val="20"/>
                <w:szCs w:val="20"/>
              </w:rPr>
              <w:t xml:space="preserve">ектрическая </w:t>
            </w:r>
            <w:r w:rsidRPr="00C977B2">
              <w:rPr>
                <w:b/>
                <w:sz w:val="20"/>
                <w:szCs w:val="20"/>
              </w:rPr>
              <w:t>дрель</w:t>
            </w:r>
            <w:r>
              <w:rPr>
                <w:b/>
                <w:sz w:val="20"/>
                <w:szCs w:val="20"/>
              </w:rPr>
              <w:t xml:space="preserve"> и </w:t>
            </w:r>
            <w:r w:rsidRPr="00C977B2">
              <w:rPr>
                <w:b/>
                <w:sz w:val="20"/>
                <w:szCs w:val="20"/>
              </w:rPr>
              <w:t>триммер)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Бумажно-беловые товары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Школьно-письменные принадлежности и канцелярские товары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Велосипеды и мотоциклы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proofErr w:type="spellStart"/>
            <w:r w:rsidRPr="00C977B2">
              <w:rPr>
                <w:b/>
                <w:sz w:val="20"/>
                <w:szCs w:val="20"/>
              </w:rPr>
              <w:t>Телерадиотовары</w:t>
            </w:r>
            <w:proofErr w:type="spellEnd"/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Персональные компьютеры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4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Средства связи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88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3A591A" w:rsidTr="00AC2B49">
        <w:trPr>
          <w:trHeight w:val="145"/>
        </w:trPr>
        <w:tc>
          <w:tcPr>
            <w:tcW w:w="6562" w:type="dxa"/>
            <w:vAlign w:val="center"/>
          </w:tcPr>
          <w:p w:rsidR="002D1966" w:rsidRPr="003A591A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телефонный аппарат сотовой связи</w:t>
            </w:r>
          </w:p>
        </w:tc>
        <w:tc>
          <w:tcPr>
            <w:tcW w:w="1263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96,1</w:t>
            </w:r>
          </w:p>
        </w:tc>
        <w:tc>
          <w:tcPr>
            <w:tcW w:w="1119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96,7</w:t>
            </w:r>
          </w:p>
        </w:tc>
      </w:tr>
      <w:tr w:rsidR="002D1966" w:rsidRPr="003A591A" w:rsidTr="00AC2B49">
        <w:trPr>
          <w:trHeight w:val="145"/>
        </w:trPr>
        <w:tc>
          <w:tcPr>
            <w:tcW w:w="6562" w:type="dxa"/>
            <w:vAlign w:val="center"/>
          </w:tcPr>
          <w:p w:rsidR="002D1966" w:rsidRPr="003A591A" w:rsidRDefault="002D1966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смартфон</w:t>
            </w:r>
          </w:p>
        </w:tc>
        <w:tc>
          <w:tcPr>
            <w:tcW w:w="1263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99,6</w:t>
            </w:r>
          </w:p>
        </w:tc>
        <w:tc>
          <w:tcPr>
            <w:tcW w:w="1262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86,2</w:t>
            </w:r>
          </w:p>
        </w:tc>
        <w:tc>
          <w:tcPr>
            <w:tcW w:w="1119" w:type="dxa"/>
            <w:vAlign w:val="bottom"/>
          </w:tcPr>
          <w:p w:rsidR="002D1966" w:rsidRPr="003A591A" w:rsidRDefault="002D1966" w:rsidP="002D1966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86,1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Игрушки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Прочие культтовары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96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Товары для физической культуры, спорта и туризма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3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Строительные материалы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9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Пиломатериалы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109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2D1966">
              <w:rPr>
                <w:b/>
                <w:sz w:val="18"/>
                <w:szCs w:val="18"/>
              </w:rPr>
              <w:t>1</w:t>
            </w:r>
          </w:p>
        </w:tc>
      </w:tr>
      <w:tr w:rsidR="003A591A" w:rsidRPr="003A591A" w:rsidTr="00AC2B49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lastRenderedPageBreak/>
              <w:t>цемент тарированный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100,6</w:t>
            </w:r>
          </w:p>
        </w:tc>
      </w:tr>
      <w:tr w:rsidR="003A591A" w:rsidRPr="00496697" w:rsidTr="00AC2B49">
        <w:trPr>
          <w:trHeight w:val="145"/>
        </w:trPr>
        <w:tc>
          <w:tcPr>
            <w:tcW w:w="6562" w:type="dxa"/>
            <w:vAlign w:val="center"/>
          </w:tcPr>
          <w:p w:rsidR="003A591A" w:rsidRPr="00496697" w:rsidRDefault="003A591A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96697">
              <w:rPr>
                <w:sz w:val="20"/>
                <w:szCs w:val="20"/>
              </w:rPr>
              <w:t>стекло оконное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5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9</w:t>
            </w:r>
          </w:p>
        </w:tc>
      </w:tr>
      <w:tr w:rsidR="003A591A" w:rsidRPr="003A591A" w:rsidTr="00AC2B49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кирпич красный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98,9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98,2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ind w:right="68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Ювелирные изделия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Легковые автомобили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Топливо моторное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4</w:t>
            </w:r>
          </w:p>
        </w:tc>
      </w:tr>
      <w:tr w:rsidR="003A591A" w:rsidRPr="003A591A" w:rsidTr="00AC2B49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газовое моторное топливо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96,5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101,1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101,1</w:t>
            </w:r>
          </w:p>
        </w:tc>
      </w:tr>
      <w:tr w:rsidR="003A591A" w:rsidRPr="003A591A" w:rsidTr="00AC2B49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104,8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112,0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Бензин автомобильный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106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Медицинские товары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Медикаменты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Перевязочные материалы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107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6</w:t>
            </w:r>
          </w:p>
        </w:tc>
      </w:tr>
      <w:tr w:rsidR="003A591A" w:rsidRPr="00C977B2" w:rsidTr="00AC2B49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Садоводство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</w:tr>
      <w:tr w:rsidR="002D1966" w:rsidRPr="00C977B2" w:rsidTr="00AC2B49">
        <w:trPr>
          <w:trHeight w:val="145"/>
        </w:trPr>
        <w:tc>
          <w:tcPr>
            <w:tcW w:w="6562" w:type="dxa"/>
            <w:vAlign w:val="center"/>
          </w:tcPr>
          <w:p w:rsidR="002D1966" w:rsidRPr="00C977B2" w:rsidRDefault="002D1966" w:rsidP="00282C13">
            <w:pPr>
              <w:pStyle w:val="a3"/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263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99,8</w:t>
            </w:r>
          </w:p>
        </w:tc>
        <w:tc>
          <w:tcPr>
            <w:tcW w:w="1262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102,9</w:t>
            </w:r>
          </w:p>
        </w:tc>
        <w:tc>
          <w:tcPr>
            <w:tcW w:w="1119" w:type="dxa"/>
            <w:vAlign w:val="bottom"/>
          </w:tcPr>
          <w:p w:rsidR="002D1966" w:rsidRPr="002D1966" w:rsidRDefault="002D1966" w:rsidP="002D1966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2D1966">
              <w:rPr>
                <w:b/>
                <w:sz w:val="18"/>
                <w:szCs w:val="18"/>
              </w:rPr>
              <w:t>103,6</w:t>
            </w:r>
          </w:p>
        </w:tc>
      </w:tr>
      <w:tr w:rsidR="00253998" w:rsidRPr="00C977B2" w:rsidTr="00E56DFC">
        <w:trPr>
          <w:trHeight w:val="145"/>
        </w:trPr>
        <w:tc>
          <w:tcPr>
            <w:tcW w:w="6562" w:type="dxa"/>
            <w:vAlign w:val="center"/>
          </w:tcPr>
          <w:p w:rsidR="00253998" w:rsidRPr="00C977B2" w:rsidRDefault="00253998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C977B2">
              <w:rPr>
                <w:sz w:val="20"/>
                <w:szCs w:val="20"/>
              </w:rPr>
              <w:t xml:space="preserve">из них: </w:t>
            </w:r>
          </w:p>
        </w:tc>
        <w:tc>
          <w:tcPr>
            <w:tcW w:w="1263" w:type="dxa"/>
            <w:vAlign w:val="center"/>
          </w:tcPr>
          <w:p w:rsidR="00253998" w:rsidRPr="007E641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253998" w:rsidRPr="007E641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253998" w:rsidRPr="007E6411" w:rsidRDefault="00253998" w:rsidP="007303A8">
            <w:pPr>
              <w:ind w:left="-74" w:right="318"/>
              <w:jc w:val="right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Бытовые услуги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Ремонт, пошив одежды и обуви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и техническое обслуживание бытовой и</w:t>
            </w:r>
          </w:p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радиоэлектронной аппаратуры, бытовых машин и приборов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1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и техобслуживание транспортных средств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Химическая чистка, услуги прачечных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Ремонт жилищ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8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фотоателье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бань и душевых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парикмахерских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110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Ритуальные услуги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Обрядовые услуги (организация торжеств)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108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Услуги пассажирского транспорта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97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7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3A591A">
              <w:rPr>
                <w:sz w:val="20"/>
                <w:szCs w:val="20"/>
              </w:rPr>
              <w:t>Проезд в междугородном автобусе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100,0</w:t>
            </w:r>
          </w:p>
        </w:tc>
      </w:tr>
      <w:tr w:rsidR="003A591A" w:rsidRPr="00C977B2" w:rsidTr="00D14412">
        <w:trPr>
          <w:trHeight w:val="145"/>
        </w:trPr>
        <w:tc>
          <w:tcPr>
            <w:tcW w:w="6562" w:type="dxa"/>
            <w:vAlign w:val="center"/>
          </w:tcPr>
          <w:p w:rsidR="003A591A" w:rsidRPr="00C977B2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C977B2">
              <w:rPr>
                <w:b/>
                <w:sz w:val="20"/>
                <w:szCs w:val="20"/>
              </w:rPr>
              <w:t>Городской автомобильный транспорт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</w:t>
            </w:r>
            <w:r>
              <w:rPr>
                <w:b/>
                <w:sz w:val="18"/>
                <w:szCs w:val="18"/>
              </w:rPr>
              <w:t>,</w:t>
            </w:r>
            <w:r w:rsidRPr="003A591A">
              <w:rPr>
                <w:b/>
                <w:sz w:val="18"/>
                <w:szCs w:val="18"/>
              </w:rPr>
              <w:t>5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Городской электрический транспорт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100,6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Воздушный транспорт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99,4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96,7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94,3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 xml:space="preserve">Железнодорожный транспорт 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97,1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82,0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91,0</w:t>
            </w:r>
          </w:p>
        </w:tc>
      </w:tr>
      <w:tr w:rsidR="003A591A" w:rsidRPr="00517157" w:rsidTr="00D14412">
        <w:trPr>
          <w:trHeight w:val="145"/>
        </w:trPr>
        <w:tc>
          <w:tcPr>
            <w:tcW w:w="6562" w:type="dxa"/>
            <w:vAlign w:val="center"/>
          </w:tcPr>
          <w:p w:rsidR="003A591A" w:rsidRPr="00517157" w:rsidRDefault="003A591A" w:rsidP="008416F0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Прое</w:t>
            </w:r>
            <w:proofErr w:type="gramStart"/>
            <w:r w:rsidRPr="00517157">
              <w:rPr>
                <w:sz w:val="20"/>
                <w:szCs w:val="20"/>
              </w:rPr>
              <w:t>зд в пр</w:t>
            </w:r>
            <w:proofErr w:type="gramEnd"/>
            <w:r w:rsidRPr="00517157">
              <w:rPr>
                <w:sz w:val="20"/>
                <w:szCs w:val="20"/>
              </w:rPr>
              <w:t>игородном поезде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Поезда дальнего следования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96,9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81,3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90,6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Услуги связи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100,5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103,6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106,6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Почтовая связь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115,8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115,8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Городская телефонная связь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101,3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101,3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Междугородная телефонная связь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Услуги телевещания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104,4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105,3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106,9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Беспроводная радиосвязь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106,2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112,0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Услуги по подключению к сети Интернет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98,6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99,1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Жилищно-коммунальные услуги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103,9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104,0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Жилищные услуги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104,9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104,9</w:t>
            </w:r>
          </w:p>
        </w:tc>
      </w:tr>
      <w:tr w:rsidR="003A591A" w:rsidRPr="00517157" w:rsidTr="00D14412">
        <w:trPr>
          <w:trHeight w:val="145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Аренда однокомнатной квартиры у частных лиц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7</w:t>
            </w:r>
          </w:p>
        </w:tc>
      </w:tr>
      <w:tr w:rsidR="003A591A" w:rsidRPr="003A591A" w:rsidTr="00D14412">
        <w:trPr>
          <w:trHeight w:val="145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Оплата жилья в домах государственного и муниципального</w:t>
            </w:r>
          </w:p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t>жилищных фондов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105,6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105,6</w:t>
            </w:r>
          </w:p>
        </w:tc>
      </w:tr>
      <w:tr w:rsidR="003A591A" w:rsidRPr="00517157" w:rsidTr="00D14412">
        <w:trPr>
          <w:trHeight w:val="145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 xml:space="preserve">Содержание и ремонт жилья в </w:t>
            </w:r>
            <w:proofErr w:type="gramStart"/>
            <w:r w:rsidRPr="00517157">
              <w:rPr>
                <w:sz w:val="20"/>
                <w:szCs w:val="20"/>
              </w:rPr>
              <w:t>государственном</w:t>
            </w:r>
            <w:proofErr w:type="gramEnd"/>
            <w:r w:rsidRPr="00517157">
              <w:rPr>
                <w:sz w:val="20"/>
                <w:szCs w:val="20"/>
              </w:rPr>
              <w:t xml:space="preserve"> и муниципальном</w:t>
            </w:r>
          </w:p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 xml:space="preserve">жилищных </w:t>
            </w:r>
            <w:proofErr w:type="gramStart"/>
            <w:r w:rsidRPr="00517157">
              <w:rPr>
                <w:sz w:val="20"/>
                <w:szCs w:val="20"/>
              </w:rPr>
              <w:t>фондах</w:t>
            </w:r>
            <w:proofErr w:type="gramEnd"/>
            <w:r w:rsidRPr="00517157">
              <w:rPr>
                <w:sz w:val="20"/>
                <w:szCs w:val="20"/>
              </w:rPr>
              <w:t>, кв. метр общей жилой площади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2</w:t>
            </w:r>
          </w:p>
        </w:tc>
      </w:tr>
      <w:tr w:rsidR="003A591A" w:rsidRPr="00517157" w:rsidTr="00D14412">
        <w:trPr>
          <w:trHeight w:val="145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 xml:space="preserve">Наем жилых помещений в </w:t>
            </w:r>
            <w:proofErr w:type="gramStart"/>
            <w:r w:rsidRPr="00517157">
              <w:rPr>
                <w:sz w:val="20"/>
                <w:szCs w:val="20"/>
              </w:rPr>
              <w:t>государственном</w:t>
            </w:r>
            <w:proofErr w:type="gramEnd"/>
            <w:r w:rsidRPr="00517157">
              <w:rPr>
                <w:sz w:val="20"/>
                <w:szCs w:val="20"/>
              </w:rPr>
              <w:t xml:space="preserve"> и муниципальном</w:t>
            </w:r>
          </w:p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 w:rsidRPr="00517157">
              <w:rPr>
                <w:sz w:val="20"/>
                <w:szCs w:val="20"/>
              </w:rPr>
              <w:t>жилищном</w:t>
            </w:r>
            <w:proofErr w:type="gramEnd"/>
            <w:r w:rsidRPr="00517157">
              <w:rPr>
                <w:sz w:val="20"/>
                <w:szCs w:val="20"/>
              </w:rPr>
              <w:t xml:space="preserve"> фондах, кв. метр общей жилой площади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8</w:t>
            </w:r>
          </w:p>
        </w:tc>
      </w:tr>
      <w:tr w:rsidR="003A591A" w:rsidRPr="00517157" w:rsidTr="00D14412">
        <w:trPr>
          <w:trHeight w:val="145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ind w:right="-57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Содержание, ремонт жилья для граждан-собственников жилья в результате приватизации, граждан-</w:t>
            </w:r>
            <w:bookmarkStart w:id="0" w:name="_GoBack"/>
            <w:bookmarkEnd w:id="0"/>
            <w:r w:rsidRPr="00517157">
              <w:rPr>
                <w:sz w:val="20"/>
                <w:szCs w:val="20"/>
              </w:rPr>
              <w:t>собственников жилых помещений по иным основаниям, кв. метр общей площади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2</w:t>
            </w:r>
          </w:p>
        </w:tc>
      </w:tr>
      <w:tr w:rsidR="003A591A" w:rsidRPr="00517157" w:rsidTr="00D14412">
        <w:trPr>
          <w:trHeight w:val="145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Взносы на капитальный ремонт, кв. метр общей площади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7</w:t>
            </w:r>
          </w:p>
        </w:tc>
      </w:tr>
      <w:tr w:rsidR="003A591A" w:rsidRPr="00517157" w:rsidTr="00D14412">
        <w:trPr>
          <w:trHeight w:val="467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Услуги по организации и выполнению работ по эксплуатации домов ЖК, ЖСК, ТСЖ, кв. метр общей площади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9</w:t>
            </w:r>
          </w:p>
        </w:tc>
      </w:tr>
      <w:tr w:rsidR="003A591A" w:rsidRPr="003A591A" w:rsidTr="00D14412">
        <w:trPr>
          <w:trHeight w:val="226"/>
        </w:trPr>
        <w:tc>
          <w:tcPr>
            <w:tcW w:w="6562" w:type="dxa"/>
            <w:vAlign w:val="center"/>
          </w:tcPr>
          <w:p w:rsidR="003A591A" w:rsidRPr="003A591A" w:rsidRDefault="003A591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3A591A">
              <w:rPr>
                <w:b/>
                <w:sz w:val="20"/>
                <w:szCs w:val="20"/>
              </w:rPr>
              <w:lastRenderedPageBreak/>
              <w:t xml:space="preserve">Услуги гостиниц и прочих мест проживания 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100,6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99,4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3A591A">
              <w:rPr>
                <w:b/>
                <w:sz w:val="18"/>
                <w:szCs w:val="18"/>
              </w:rPr>
              <w:t>102,3</w:t>
            </w:r>
          </w:p>
        </w:tc>
      </w:tr>
      <w:tr w:rsidR="003A591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3A591A" w:rsidRPr="00517157" w:rsidRDefault="003A591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Проживание в гостинице</w:t>
            </w:r>
          </w:p>
        </w:tc>
        <w:tc>
          <w:tcPr>
            <w:tcW w:w="1263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7</w:t>
            </w:r>
          </w:p>
        </w:tc>
        <w:tc>
          <w:tcPr>
            <w:tcW w:w="1262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6</w:t>
            </w:r>
          </w:p>
        </w:tc>
        <w:tc>
          <w:tcPr>
            <w:tcW w:w="1119" w:type="dxa"/>
            <w:vAlign w:val="bottom"/>
          </w:tcPr>
          <w:p w:rsidR="003A591A" w:rsidRPr="003A591A" w:rsidRDefault="003A591A" w:rsidP="003A591A">
            <w:pPr>
              <w:ind w:right="255"/>
              <w:jc w:val="right"/>
              <w:rPr>
                <w:sz w:val="18"/>
                <w:szCs w:val="18"/>
              </w:rPr>
            </w:pPr>
            <w:r w:rsidRPr="003A591A">
              <w:rPr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,</w:t>
            </w:r>
            <w:r w:rsidRPr="003A591A">
              <w:rPr>
                <w:sz w:val="18"/>
                <w:szCs w:val="18"/>
              </w:rPr>
              <w:t>6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Проживание в студенческом общежитии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Коммунальные услуги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103,5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103,5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Отопление, Гкал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7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  <w:vertAlign w:val="superscript"/>
              </w:rPr>
            </w:pPr>
            <w:r w:rsidRPr="00517157">
              <w:rPr>
                <w:sz w:val="20"/>
                <w:szCs w:val="20"/>
              </w:rPr>
              <w:t>Водоснабжение холодное, куб. метр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9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Водоотведение, куб. метр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3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tabs>
                <w:tab w:val="left" w:pos="28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Водоснабжение горячее, куб. метр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Газ сетевой, куб. метр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 xml:space="preserve">Электроэнергия в квартирах без электроплит, 100 </w:t>
            </w:r>
            <w:proofErr w:type="spellStart"/>
            <w:r w:rsidRPr="00517157">
              <w:rPr>
                <w:sz w:val="20"/>
                <w:szCs w:val="20"/>
              </w:rPr>
              <w:t>кВт</w:t>
            </w:r>
            <w:proofErr w:type="gramStart"/>
            <w:r w:rsidRPr="00517157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8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 xml:space="preserve">Электроэнергия в квартирах с электроплитами, 100 </w:t>
            </w:r>
            <w:proofErr w:type="spellStart"/>
            <w:r w:rsidRPr="00517157">
              <w:rPr>
                <w:sz w:val="20"/>
                <w:szCs w:val="20"/>
              </w:rPr>
              <w:t>кВт</w:t>
            </w:r>
            <w:proofErr w:type="gramStart"/>
            <w:r w:rsidRPr="00517157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8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8</w:t>
            </w:r>
          </w:p>
        </w:tc>
      </w:tr>
      <w:tr w:rsidR="00910BCA" w:rsidRPr="00910BCA" w:rsidTr="00D14412">
        <w:trPr>
          <w:trHeight w:val="452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ind w:right="-57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организаций жилищно-коммунального хозяйства, оказываемые населению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104,2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104,2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в системе образования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100,1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105,5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105,1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дошкольного воспитания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106,6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106,6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образования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100,2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104,9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104,3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Услуги среднего образования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2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Услуги профессионального обучения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6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1</w:t>
            </w:r>
          </w:p>
        </w:tc>
      </w:tr>
      <w:tr w:rsidR="00910BCA" w:rsidRPr="00517157" w:rsidTr="00D14412">
        <w:trPr>
          <w:trHeight w:val="226"/>
        </w:trPr>
        <w:tc>
          <w:tcPr>
            <w:tcW w:w="6562" w:type="dxa"/>
            <w:vAlign w:val="center"/>
          </w:tcPr>
          <w:p w:rsidR="00910BCA" w:rsidRPr="00517157" w:rsidRDefault="00910BCA" w:rsidP="00282C13">
            <w:pPr>
              <w:autoSpaceDE w:val="0"/>
              <w:autoSpaceDN w:val="0"/>
              <w:rPr>
                <w:sz w:val="20"/>
                <w:szCs w:val="20"/>
              </w:rPr>
            </w:pPr>
            <w:r w:rsidRPr="00517157">
              <w:rPr>
                <w:sz w:val="20"/>
                <w:szCs w:val="20"/>
              </w:rPr>
              <w:t>Услуги высшего образования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sz w:val="18"/>
                <w:szCs w:val="18"/>
              </w:rPr>
            </w:pPr>
            <w:r w:rsidRPr="00910BCA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</w:rPr>
              <w:t>,</w:t>
            </w:r>
            <w:r w:rsidRPr="00910BCA">
              <w:rPr>
                <w:sz w:val="18"/>
                <w:szCs w:val="18"/>
              </w:rPr>
              <w:t>7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организаций культуры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100,8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105,8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в сфере зарубежного туризма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99,9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105,6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104,1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Экскурсионные услуги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113,6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113,5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Санаторно-оздоровительные услуги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102,2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101,8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Медицинские услуги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100,6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106,1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107,5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Ветеринарные услуги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103,1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103,1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правового характера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98,7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98,7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банков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95,4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94,9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93,5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страхования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94,2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94,2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физической культуры и спорта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100,3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100,7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101,1</w:t>
            </w:r>
          </w:p>
        </w:tc>
      </w:tr>
      <w:tr w:rsidR="00910BCA" w:rsidRPr="00910BCA" w:rsidTr="00D14412">
        <w:trPr>
          <w:trHeight w:val="226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Посреднические и прочие услуги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102,0</w:t>
            </w:r>
          </w:p>
        </w:tc>
      </w:tr>
      <w:tr w:rsidR="00910BCA" w:rsidRPr="00910BCA" w:rsidTr="00D14412">
        <w:trPr>
          <w:trHeight w:val="241"/>
        </w:trPr>
        <w:tc>
          <w:tcPr>
            <w:tcW w:w="6562" w:type="dxa"/>
            <w:vAlign w:val="center"/>
          </w:tcPr>
          <w:p w:rsidR="00910BCA" w:rsidRPr="00910BCA" w:rsidRDefault="00910BCA" w:rsidP="00282C13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10BCA">
              <w:rPr>
                <w:b/>
                <w:sz w:val="20"/>
                <w:szCs w:val="20"/>
              </w:rPr>
              <w:t>Услуги в сфере туризма</w:t>
            </w:r>
          </w:p>
        </w:tc>
        <w:tc>
          <w:tcPr>
            <w:tcW w:w="1263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262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101,9</w:t>
            </w:r>
          </w:p>
        </w:tc>
        <w:tc>
          <w:tcPr>
            <w:tcW w:w="1119" w:type="dxa"/>
            <w:vAlign w:val="bottom"/>
          </w:tcPr>
          <w:p w:rsidR="00910BCA" w:rsidRPr="00910BCA" w:rsidRDefault="00910BCA" w:rsidP="00910BCA">
            <w:pPr>
              <w:ind w:right="255"/>
              <w:jc w:val="right"/>
              <w:rPr>
                <w:b/>
                <w:sz w:val="18"/>
                <w:szCs w:val="18"/>
              </w:rPr>
            </w:pPr>
            <w:r w:rsidRPr="00910BCA">
              <w:rPr>
                <w:b/>
                <w:sz w:val="18"/>
                <w:szCs w:val="18"/>
              </w:rPr>
              <w:t>102,3</w:t>
            </w:r>
          </w:p>
        </w:tc>
      </w:tr>
    </w:tbl>
    <w:p w:rsidR="00C47865" w:rsidRPr="00C47865" w:rsidRDefault="00C47865" w:rsidP="00C47865">
      <w:pPr>
        <w:tabs>
          <w:tab w:val="left" w:pos="6946"/>
        </w:tabs>
        <w:spacing w:after="0" w:line="240" w:lineRule="auto"/>
        <w:jc w:val="right"/>
        <w:rPr>
          <w:rFonts w:ascii="Arial" w:eastAsia="Times New Roman" w:hAnsi="Arial"/>
          <w:sz w:val="20"/>
          <w:szCs w:val="20"/>
          <w:lang w:eastAsia="ru-RU"/>
        </w:rPr>
      </w:pPr>
    </w:p>
    <w:sectPr w:rsidR="00C47865" w:rsidRPr="00C47865" w:rsidSect="00810A3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1A" w:rsidRDefault="003A591A" w:rsidP="000F23E8">
      <w:pPr>
        <w:spacing w:after="0" w:line="240" w:lineRule="auto"/>
      </w:pPr>
      <w:r>
        <w:separator/>
      </w:r>
    </w:p>
  </w:endnote>
  <w:endnote w:type="continuationSeparator" w:id="1">
    <w:p w:rsidR="003A591A" w:rsidRDefault="003A591A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ystai_Ta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1A" w:rsidRDefault="003A591A" w:rsidP="000F23E8">
      <w:pPr>
        <w:spacing w:after="0" w:line="240" w:lineRule="auto"/>
      </w:pPr>
      <w:r>
        <w:separator/>
      </w:r>
    </w:p>
  </w:footnote>
  <w:footnote w:type="continuationSeparator" w:id="1">
    <w:p w:rsidR="003A591A" w:rsidRDefault="003A591A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4282"/>
      <w:docPartObj>
        <w:docPartGallery w:val="Page Numbers (Top of Page)"/>
        <w:docPartUnique/>
      </w:docPartObj>
    </w:sdtPr>
    <w:sdtContent>
      <w:p w:rsidR="003A591A" w:rsidRDefault="00894353">
        <w:pPr>
          <w:pStyle w:val="a3"/>
          <w:jc w:val="center"/>
        </w:pPr>
        <w:fldSimple w:instr=" PAGE   \* MERGEFORMAT ">
          <w:r w:rsidR="002106EE">
            <w:rPr>
              <w:noProof/>
            </w:rPr>
            <w:t>6</w:t>
          </w:r>
        </w:fldSimple>
      </w:p>
    </w:sdtContent>
  </w:sdt>
  <w:p w:rsidR="003A591A" w:rsidRDefault="003A59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587"/>
    <w:multiLevelType w:val="hybridMultilevel"/>
    <w:tmpl w:val="B9BAC3CE"/>
    <w:lvl w:ilvl="0" w:tplc="FBF0D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24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78B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6F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3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E6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28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C2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80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FE6CA0"/>
    <w:multiLevelType w:val="hybridMultilevel"/>
    <w:tmpl w:val="2F788EFC"/>
    <w:lvl w:ilvl="0" w:tplc="7CC6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727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CD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CD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AD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6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0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27EEB"/>
    <w:multiLevelType w:val="hybridMultilevel"/>
    <w:tmpl w:val="B1B62532"/>
    <w:lvl w:ilvl="0" w:tplc="E72E69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43546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4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6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E6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EC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CD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60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0B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F6A7F"/>
    <w:multiLevelType w:val="singleLevel"/>
    <w:tmpl w:val="92E60BD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E93224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9632E55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E602372"/>
    <w:multiLevelType w:val="singleLevel"/>
    <w:tmpl w:val="10828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F862FE"/>
    <w:multiLevelType w:val="singleLevel"/>
    <w:tmpl w:val="D14256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D86"/>
    <w:rsid w:val="00021DF9"/>
    <w:rsid w:val="000222AA"/>
    <w:rsid w:val="00025B8B"/>
    <w:rsid w:val="00027754"/>
    <w:rsid w:val="000307D5"/>
    <w:rsid w:val="0003138B"/>
    <w:rsid w:val="00035724"/>
    <w:rsid w:val="00041369"/>
    <w:rsid w:val="000524C2"/>
    <w:rsid w:val="00073F10"/>
    <w:rsid w:val="0008089F"/>
    <w:rsid w:val="00081915"/>
    <w:rsid w:val="00082DA9"/>
    <w:rsid w:val="000B0042"/>
    <w:rsid w:val="000C3B4A"/>
    <w:rsid w:val="000D256F"/>
    <w:rsid w:val="000E10FB"/>
    <w:rsid w:val="000E4229"/>
    <w:rsid w:val="000F23E8"/>
    <w:rsid w:val="000F3AAC"/>
    <w:rsid w:val="0011221C"/>
    <w:rsid w:val="00125EC7"/>
    <w:rsid w:val="001300B6"/>
    <w:rsid w:val="0015010B"/>
    <w:rsid w:val="00154A30"/>
    <w:rsid w:val="0015712C"/>
    <w:rsid w:val="00161242"/>
    <w:rsid w:val="001949D9"/>
    <w:rsid w:val="00195911"/>
    <w:rsid w:val="001A005D"/>
    <w:rsid w:val="001D139E"/>
    <w:rsid w:val="001D2F8F"/>
    <w:rsid w:val="002014F7"/>
    <w:rsid w:val="00203479"/>
    <w:rsid w:val="002106EE"/>
    <w:rsid w:val="00213EE9"/>
    <w:rsid w:val="002309B0"/>
    <w:rsid w:val="00231612"/>
    <w:rsid w:val="0023599A"/>
    <w:rsid w:val="00245ABD"/>
    <w:rsid w:val="00246B92"/>
    <w:rsid w:val="00253998"/>
    <w:rsid w:val="00253B2F"/>
    <w:rsid w:val="0025515E"/>
    <w:rsid w:val="002570BE"/>
    <w:rsid w:val="002579A4"/>
    <w:rsid w:val="00260D86"/>
    <w:rsid w:val="00262B22"/>
    <w:rsid w:val="00271129"/>
    <w:rsid w:val="00282C13"/>
    <w:rsid w:val="002A0753"/>
    <w:rsid w:val="002A4610"/>
    <w:rsid w:val="002B41B4"/>
    <w:rsid w:val="002C43C0"/>
    <w:rsid w:val="002D1966"/>
    <w:rsid w:val="002D6AD5"/>
    <w:rsid w:val="002E65CF"/>
    <w:rsid w:val="002E75AC"/>
    <w:rsid w:val="002F4C05"/>
    <w:rsid w:val="00305D24"/>
    <w:rsid w:val="00312462"/>
    <w:rsid w:val="00325226"/>
    <w:rsid w:val="003275AC"/>
    <w:rsid w:val="0033561B"/>
    <w:rsid w:val="00341870"/>
    <w:rsid w:val="00350FEE"/>
    <w:rsid w:val="00356948"/>
    <w:rsid w:val="00356E57"/>
    <w:rsid w:val="0036700B"/>
    <w:rsid w:val="0037520C"/>
    <w:rsid w:val="0037604A"/>
    <w:rsid w:val="003837F6"/>
    <w:rsid w:val="00394659"/>
    <w:rsid w:val="0039739C"/>
    <w:rsid w:val="003A591A"/>
    <w:rsid w:val="003D0AB9"/>
    <w:rsid w:val="003D20C5"/>
    <w:rsid w:val="003F50E1"/>
    <w:rsid w:val="003F6D77"/>
    <w:rsid w:val="0040060D"/>
    <w:rsid w:val="00401EA8"/>
    <w:rsid w:val="00432299"/>
    <w:rsid w:val="00434CCB"/>
    <w:rsid w:val="00443FEB"/>
    <w:rsid w:val="00445EDE"/>
    <w:rsid w:val="0045625E"/>
    <w:rsid w:val="00462DCE"/>
    <w:rsid w:val="004771CE"/>
    <w:rsid w:val="00481B20"/>
    <w:rsid w:val="00496697"/>
    <w:rsid w:val="004B5CA5"/>
    <w:rsid w:val="004C0560"/>
    <w:rsid w:val="004C0D05"/>
    <w:rsid w:val="004C7CA4"/>
    <w:rsid w:val="004D2514"/>
    <w:rsid w:val="004D4EFA"/>
    <w:rsid w:val="004D521D"/>
    <w:rsid w:val="004F4084"/>
    <w:rsid w:val="004F45FC"/>
    <w:rsid w:val="005117ED"/>
    <w:rsid w:val="00515EA9"/>
    <w:rsid w:val="00517157"/>
    <w:rsid w:val="00535C32"/>
    <w:rsid w:val="00544926"/>
    <w:rsid w:val="00567949"/>
    <w:rsid w:val="00586E35"/>
    <w:rsid w:val="00596ED2"/>
    <w:rsid w:val="005C468C"/>
    <w:rsid w:val="005D1435"/>
    <w:rsid w:val="005E170D"/>
    <w:rsid w:val="005E3164"/>
    <w:rsid w:val="005E70C4"/>
    <w:rsid w:val="005E7453"/>
    <w:rsid w:val="005F09A5"/>
    <w:rsid w:val="005F09FC"/>
    <w:rsid w:val="005F46DB"/>
    <w:rsid w:val="005F7404"/>
    <w:rsid w:val="00605CBE"/>
    <w:rsid w:val="00624094"/>
    <w:rsid w:val="006307EE"/>
    <w:rsid w:val="006417FB"/>
    <w:rsid w:val="00642B2B"/>
    <w:rsid w:val="00653E6F"/>
    <w:rsid w:val="0065651B"/>
    <w:rsid w:val="006618A2"/>
    <w:rsid w:val="006919E0"/>
    <w:rsid w:val="006B29D0"/>
    <w:rsid w:val="006B3FAF"/>
    <w:rsid w:val="006B53F0"/>
    <w:rsid w:val="006C09AA"/>
    <w:rsid w:val="006C7B88"/>
    <w:rsid w:val="006D1CD5"/>
    <w:rsid w:val="006D40AD"/>
    <w:rsid w:val="006D4871"/>
    <w:rsid w:val="006F6949"/>
    <w:rsid w:val="00705FF2"/>
    <w:rsid w:val="007147E9"/>
    <w:rsid w:val="00720670"/>
    <w:rsid w:val="007219E7"/>
    <w:rsid w:val="007303A8"/>
    <w:rsid w:val="00737D2C"/>
    <w:rsid w:val="0075087E"/>
    <w:rsid w:val="0075195D"/>
    <w:rsid w:val="007628CD"/>
    <w:rsid w:val="0076466F"/>
    <w:rsid w:val="007A5627"/>
    <w:rsid w:val="007A7866"/>
    <w:rsid w:val="007B61E5"/>
    <w:rsid w:val="007B6C41"/>
    <w:rsid w:val="007D16BB"/>
    <w:rsid w:val="007D2461"/>
    <w:rsid w:val="007D2FED"/>
    <w:rsid w:val="007D7E5D"/>
    <w:rsid w:val="007E6411"/>
    <w:rsid w:val="007F185D"/>
    <w:rsid w:val="00802D85"/>
    <w:rsid w:val="00804B01"/>
    <w:rsid w:val="00810A35"/>
    <w:rsid w:val="0082583B"/>
    <w:rsid w:val="008326C8"/>
    <w:rsid w:val="008416F0"/>
    <w:rsid w:val="00852A1D"/>
    <w:rsid w:val="00853060"/>
    <w:rsid w:val="00862901"/>
    <w:rsid w:val="008645FD"/>
    <w:rsid w:val="00872D34"/>
    <w:rsid w:val="008778BA"/>
    <w:rsid w:val="0088424F"/>
    <w:rsid w:val="00886AB9"/>
    <w:rsid w:val="00891459"/>
    <w:rsid w:val="00894353"/>
    <w:rsid w:val="00894CF6"/>
    <w:rsid w:val="008D0DAC"/>
    <w:rsid w:val="008D3B4B"/>
    <w:rsid w:val="008D6D33"/>
    <w:rsid w:val="008E460B"/>
    <w:rsid w:val="008F4BBF"/>
    <w:rsid w:val="008F69B8"/>
    <w:rsid w:val="00901A62"/>
    <w:rsid w:val="00905492"/>
    <w:rsid w:val="00910BCA"/>
    <w:rsid w:val="00941DC9"/>
    <w:rsid w:val="0094362D"/>
    <w:rsid w:val="00944CDD"/>
    <w:rsid w:val="00957E79"/>
    <w:rsid w:val="00962D33"/>
    <w:rsid w:val="00965A01"/>
    <w:rsid w:val="0097574C"/>
    <w:rsid w:val="00976993"/>
    <w:rsid w:val="009869B3"/>
    <w:rsid w:val="00992A84"/>
    <w:rsid w:val="009A7277"/>
    <w:rsid w:val="009A7E96"/>
    <w:rsid w:val="009B31BF"/>
    <w:rsid w:val="009C1520"/>
    <w:rsid w:val="009C1803"/>
    <w:rsid w:val="009D50CC"/>
    <w:rsid w:val="009D5E2C"/>
    <w:rsid w:val="009D73AD"/>
    <w:rsid w:val="009F0FCF"/>
    <w:rsid w:val="00A02768"/>
    <w:rsid w:val="00A0613E"/>
    <w:rsid w:val="00A11696"/>
    <w:rsid w:val="00A238B8"/>
    <w:rsid w:val="00A26CF4"/>
    <w:rsid w:val="00A30A10"/>
    <w:rsid w:val="00A31560"/>
    <w:rsid w:val="00A31748"/>
    <w:rsid w:val="00A32D0F"/>
    <w:rsid w:val="00A34641"/>
    <w:rsid w:val="00A512EB"/>
    <w:rsid w:val="00A5396A"/>
    <w:rsid w:val="00A55D16"/>
    <w:rsid w:val="00A57FF0"/>
    <w:rsid w:val="00A6730A"/>
    <w:rsid w:val="00A74370"/>
    <w:rsid w:val="00A770DF"/>
    <w:rsid w:val="00AB5176"/>
    <w:rsid w:val="00AC2B49"/>
    <w:rsid w:val="00AC3610"/>
    <w:rsid w:val="00AC5B5B"/>
    <w:rsid w:val="00AD1170"/>
    <w:rsid w:val="00AE4024"/>
    <w:rsid w:val="00AF1838"/>
    <w:rsid w:val="00B02FF7"/>
    <w:rsid w:val="00B05C12"/>
    <w:rsid w:val="00B079EE"/>
    <w:rsid w:val="00B34F11"/>
    <w:rsid w:val="00B42305"/>
    <w:rsid w:val="00B4433F"/>
    <w:rsid w:val="00B67F91"/>
    <w:rsid w:val="00B7166A"/>
    <w:rsid w:val="00B84D10"/>
    <w:rsid w:val="00B850D5"/>
    <w:rsid w:val="00B90920"/>
    <w:rsid w:val="00B96252"/>
    <w:rsid w:val="00BA2E5B"/>
    <w:rsid w:val="00BB1D24"/>
    <w:rsid w:val="00BB48A1"/>
    <w:rsid w:val="00BC1F01"/>
    <w:rsid w:val="00BD3129"/>
    <w:rsid w:val="00BD49DB"/>
    <w:rsid w:val="00BD6F00"/>
    <w:rsid w:val="00BE2CB9"/>
    <w:rsid w:val="00BF2F34"/>
    <w:rsid w:val="00C00776"/>
    <w:rsid w:val="00C015C2"/>
    <w:rsid w:val="00C15C45"/>
    <w:rsid w:val="00C277A0"/>
    <w:rsid w:val="00C31764"/>
    <w:rsid w:val="00C36830"/>
    <w:rsid w:val="00C4016F"/>
    <w:rsid w:val="00C47865"/>
    <w:rsid w:val="00C56EC7"/>
    <w:rsid w:val="00C57FA5"/>
    <w:rsid w:val="00C7092D"/>
    <w:rsid w:val="00C72562"/>
    <w:rsid w:val="00C82E12"/>
    <w:rsid w:val="00C977B2"/>
    <w:rsid w:val="00CA1DD1"/>
    <w:rsid w:val="00CA4D25"/>
    <w:rsid w:val="00CA6A22"/>
    <w:rsid w:val="00CA6F48"/>
    <w:rsid w:val="00CC0AD4"/>
    <w:rsid w:val="00CC29B0"/>
    <w:rsid w:val="00CC71C6"/>
    <w:rsid w:val="00CD2EA9"/>
    <w:rsid w:val="00CF11BC"/>
    <w:rsid w:val="00D0019A"/>
    <w:rsid w:val="00D10005"/>
    <w:rsid w:val="00D14412"/>
    <w:rsid w:val="00D17417"/>
    <w:rsid w:val="00D22CF1"/>
    <w:rsid w:val="00D32F94"/>
    <w:rsid w:val="00D50230"/>
    <w:rsid w:val="00D62B22"/>
    <w:rsid w:val="00D66CB5"/>
    <w:rsid w:val="00D706B5"/>
    <w:rsid w:val="00D70A8B"/>
    <w:rsid w:val="00D87219"/>
    <w:rsid w:val="00D87D21"/>
    <w:rsid w:val="00DA28B9"/>
    <w:rsid w:val="00DA79EC"/>
    <w:rsid w:val="00DB02F4"/>
    <w:rsid w:val="00DB202A"/>
    <w:rsid w:val="00DC561E"/>
    <w:rsid w:val="00DC5B55"/>
    <w:rsid w:val="00DD0F56"/>
    <w:rsid w:val="00DF6984"/>
    <w:rsid w:val="00E00B05"/>
    <w:rsid w:val="00E11E98"/>
    <w:rsid w:val="00E128AB"/>
    <w:rsid w:val="00E41F17"/>
    <w:rsid w:val="00E45017"/>
    <w:rsid w:val="00E53C22"/>
    <w:rsid w:val="00E56DFC"/>
    <w:rsid w:val="00E66D26"/>
    <w:rsid w:val="00E80EC0"/>
    <w:rsid w:val="00E91B48"/>
    <w:rsid w:val="00EA133F"/>
    <w:rsid w:val="00EA3A2C"/>
    <w:rsid w:val="00EC2D5E"/>
    <w:rsid w:val="00EF7551"/>
    <w:rsid w:val="00F07210"/>
    <w:rsid w:val="00F116D1"/>
    <w:rsid w:val="00F31B7A"/>
    <w:rsid w:val="00F34E32"/>
    <w:rsid w:val="00F4509B"/>
    <w:rsid w:val="00F53A35"/>
    <w:rsid w:val="00F60257"/>
    <w:rsid w:val="00F63134"/>
    <w:rsid w:val="00F7357D"/>
    <w:rsid w:val="00F7481A"/>
    <w:rsid w:val="00F74E30"/>
    <w:rsid w:val="00F87661"/>
    <w:rsid w:val="00FB2F5F"/>
    <w:rsid w:val="00FC2EBA"/>
    <w:rsid w:val="00FC6434"/>
    <w:rsid w:val="00FD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C1803"/>
    <w:pPr>
      <w:keepNext/>
      <w:spacing w:after="0" w:line="240" w:lineRule="auto"/>
      <w:jc w:val="center"/>
      <w:outlineLvl w:val="0"/>
    </w:pPr>
    <w:rPr>
      <w:rFonts w:eastAsia="Times New Roman"/>
      <w:b/>
      <w:bCs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1803"/>
    <w:pPr>
      <w:keepNext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18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/>
      <w:b/>
      <w:smallCap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1803"/>
    <w:pPr>
      <w:keepNext/>
      <w:widowControl w:val="0"/>
      <w:spacing w:after="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1803"/>
    <w:pPr>
      <w:keepNext/>
      <w:autoSpaceDE w:val="0"/>
      <w:autoSpaceDN w:val="0"/>
      <w:adjustRightInd w:val="0"/>
      <w:spacing w:after="0" w:line="240" w:lineRule="auto"/>
      <w:ind w:firstLine="485"/>
      <w:outlineLvl w:val="4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C1803"/>
    <w:pPr>
      <w:keepNext/>
      <w:spacing w:after="0" w:line="360" w:lineRule="auto"/>
      <w:ind w:left="3402" w:right="-1"/>
      <w:jc w:val="center"/>
      <w:outlineLvl w:val="5"/>
    </w:pPr>
    <w:rPr>
      <w:rFonts w:ascii="Arial" w:eastAsia="Times New Roman" w:hAnsi="Arial"/>
      <w:b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C1803"/>
    <w:pPr>
      <w:keepNext/>
      <w:spacing w:after="0" w:line="240" w:lineRule="auto"/>
      <w:outlineLvl w:val="6"/>
    </w:pPr>
    <w:rPr>
      <w:rFonts w:eastAsia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C1803"/>
    <w:pPr>
      <w:keepNext/>
      <w:spacing w:after="0" w:line="360" w:lineRule="auto"/>
      <w:outlineLvl w:val="7"/>
    </w:pPr>
    <w:rPr>
      <w:rFonts w:eastAsia="Times New Roman"/>
      <w:b/>
      <w:sz w:val="2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C1803"/>
    <w:pPr>
      <w:keepNext/>
      <w:spacing w:after="0" w:line="240" w:lineRule="auto"/>
      <w:outlineLvl w:val="8"/>
    </w:pPr>
    <w:rPr>
      <w:rFonts w:ascii="Arial" w:eastAsia="Times New Roman" w:hAnsi="Arial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08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8089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1803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803"/>
    <w:rPr>
      <w:rFonts w:ascii="Arial" w:eastAsia="Times New Roman" w:hAnsi="Arial" w:cs="Arial"/>
      <w:b/>
      <w:bCs/>
      <w:i/>
      <w:iCs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803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180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180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1803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1803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180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1803"/>
    <w:rPr>
      <w:rFonts w:ascii="Arial" w:eastAsia="Times New Roman" w:hAnsi="Arial" w:cs="Times New Roman"/>
      <w:b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1803"/>
  </w:style>
  <w:style w:type="paragraph" w:styleId="aa">
    <w:name w:val="Title"/>
    <w:basedOn w:val="a"/>
    <w:link w:val="ab"/>
    <w:qFormat/>
    <w:rsid w:val="009C1803"/>
    <w:pPr>
      <w:spacing w:after="0" w:line="360" w:lineRule="auto"/>
      <w:ind w:left="6237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rsid w:val="009C1803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c">
    <w:name w:val="Subtitle"/>
    <w:basedOn w:val="a"/>
    <w:link w:val="ad"/>
    <w:qFormat/>
    <w:rsid w:val="009C1803"/>
    <w:pPr>
      <w:spacing w:after="0" w:line="360" w:lineRule="auto"/>
      <w:ind w:left="6237"/>
      <w:jc w:val="center"/>
    </w:pPr>
    <w:rPr>
      <w:rFonts w:ascii="Arial" w:eastAsia="Times New Roman" w:hAnsi="Arial"/>
      <w:b/>
      <w:sz w:val="1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9C1803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1">
    <w:name w:val="Основной текст 21"/>
    <w:basedOn w:val="a"/>
    <w:rsid w:val="009C1803"/>
    <w:pPr>
      <w:widowControl w:val="0"/>
      <w:spacing w:after="0" w:line="260" w:lineRule="atLeast"/>
    </w:pPr>
    <w:rPr>
      <w:rFonts w:ascii="Arial" w:eastAsia="Times New Roman" w:hAnsi="Arial"/>
      <w:b/>
      <w:sz w:val="26"/>
      <w:szCs w:val="20"/>
      <w:lang w:eastAsia="ru-RU"/>
    </w:rPr>
  </w:style>
  <w:style w:type="paragraph" w:customStyle="1" w:styleId="31">
    <w:name w:val="çàãîëîâîê 3"/>
    <w:basedOn w:val="a"/>
    <w:next w:val="a"/>
    <w:rsid w:val="009C1803"/>
    <w:pPr>
      <w:keepNext/>
      <w:widowControl w:val="0"/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paragraph" w:styleId="32">
    <w:name w:val="Body Text 3"/>
    <w:basedOn w:val="a"/>
    <w:link w:val="33"/>
    <w:rsid w:val="009C1803"/>
    <w:pPr>
      <w:widowControl w:val="0"/>
      <w:spacing w:after="0" w:line="228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9C18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ext22">
    <w:name w:val="Body Text 22"/>
    <w:basedOn w:val="a"/>
    <w:rsid w:val="009C1803"/>
    <w:pPr>
      <w:widowControl w:val="0"/>
      <w:spacing w:after="0" w:line="240" w:lineRule="auto"/>
      <w:ind w:firstLine="1134"/>
      <w:jc w:val="both"/>
    </w:pPr>
    <w:rPr>
      <w:rFonts w:eastAsia="Times New Roman"/>
      <w:sz w:val="24"/>
      <w:szCs w:val="20"/>
      <w:lang w:eastAsia="ru-RU"/>
    </w:rPr>
  </w:style>
  <w:style w:type="character" w:styleId="ae">
    <w:name w:val="page number"/>
    <w:basedOn w:val="12"/>
    <w:rsid w:val="009C1803"/>
    <w:rPr>
      <w:sz w:val="20"/>
    </w:rPr>
  </w:style>
  <w:style w:type="character" w:customStyle="1" w:styleId="12">
    <w:name w:val="Основной шрифт абзаца1"/>
    <w:rsid w:val="009C1803"/>
    <w:rPr>
      <w:sz w:val="20"/>
    </w:rPr>
  </w:style>
  <w:style w:type="paragraph" w:styleId="af">
    <w:name w:val="Body Text"/>
    <w:basedOn w:val="a"/>
    <w:link w:val="af0"/>
    <w:rsid w:val="009C1803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C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9C180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rsid w:val="009C1803"/>
    <w:rPr>
      <w:color w:val="0000FF"/>
      <w:u w:val="single"/>
    </w:rPr>
  </w:style>
  <w:style w:type="paragraph" w:styleId="af2">
    <w:name w:val="Block Text"/>
    <w:basedOn w:val="a"/>
    <w:rsid w:val="009C1803"/>
    <w:pPr>
      <w:spacing w:after="0" w:line="240" w:lineRule="auto"/>
      <w:ind w:left="-108" w:right="-72"/>
      <w:jc w:val="center"/>
    </w:pPr>
    <w:rPr>
      <w:rFonts w:ascii="Abystai_Tat" w:eastAsia="Times New Roman" w:hAnsi="Abystai_Tat"/>
      <w:b/>
      <w:spacing w:val="-10"/>
      <w:sz w:val="24"/>
      <w:szCs w:val="20"/>
      <w:lang w:val="ur-PK" w:eastAsia="ru-RU"/>
    </w:rPr>
  </w:style>
  <w:style w:type="character" w:styleId="af3">
    <w:name w:val="FollowedHyperlink"/>
    <w:rsid w:val="009C1803"/>
    <w:rPr>
      <w:color w:val="800080"/>
      <w:u w:val="single"/>
    </w:rPr>
  </w:style>
  <w:style w:type="paragraph" w:styleId="22">
    <w:name w:val="Body Text 2"/>
    <w:basedOn w:val="a"/>
    <w:link w:val="23"/>
    <w:rsid w:val="009C1803"/>
    <w:pPr>
      <w:spacing w:after="0" w:line="192" w:lineRule="auto"/>
      <w:jc w:val="both"/>
    </w:pPr>
    <w:rPr>
      <w:rFonts w:eastAsia="Times New Roman"/>
      <w:noProof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C180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xl22">
    <w:name w:val="xl22"/>
    <w:basedOn w:val="a"/>
    <w:rsid w:val="009C1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/>
      <w:sz w:val="24"/>
      <w:szCs w:val="24"/>
      <w:lang w:eastAsia="ru-RU"/>
    </w:rPr>
  </w:style>
  <w:style w:type="paragraph" w:customStyle="1" w:styleId="xl23">
    <w:name w:val="xl23"/>
    <w:basedOn w:val="a"/>
    <w:rsid w:val="009C18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Arial Unicode MS"/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5">
    <w:name w:val="xl25"/>
    <w:basedOn w:val="a"/>
    <w:rsid w:val="009C1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6">
    <w:name w:val="xl26"/>
    <w:basedOn w:val="a"/>
    <w:rsid w:val="009C1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8">
    <w:name w:val="xl28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9">
    <w:name w:val="xl29"/>
    <w:basedOn w:val="a"/>
    <w:rsid w:val="009C1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"/>
    <w:rsid w:val="009C1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1">
    <w:name w:val="xl31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2">
    <w:name w:val="xl32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styleId="af4">
    <w:name w:val="Document Map"/>
    <w:basedOn w:val="a"/>
    <w:link w:val="af5"/>
    <w:semiHidden/>
    <w:rsid w:val="009C18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9C18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9C18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4">
    <w:name w:val="xl64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5">
    <w:name w:val="xl65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9C1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9C1803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9C1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caption"/>
    <w:basedOn w:val="a"/>
    <w:next w:val="a"/>
    <w:qFormat/>
    <w:rsid w:val="009C1803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customStyle="1" w:styleId="13">
    <w:name w:val="Обычный1"/>
    <w:rsid w:val="009C1803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47865"/>
  </w:style>
  <w:style w:type="paragraph" w:customStyle="1" w:styleId="220">
    <w:name w:val="Основной текст 22"/>
    <w:basedOn w:val="a"/>
    <w:rsid w:val="00C47865"/>
    <w:pPr>
      <w:widowControl w:val="0"/>
      <w:spacing w:after="0" w:line="260" w:lineRule="atLeast"/>
    </w:pPr>
    <w:rPr>
      <w:rFonts w:ascii="Arial" w:eastAsia="Times New Roman" w:hAnsi="Arial"/>
      <w:b/>
      <w:sz w:val="26"/>
      <w:szCs w:val="20"/>
      <w:lang w:eastAsia="ru-RU"/>
    </w:rPr>
  </w:style>
  <w:style w:type="table" w:styleId="af7">
    <w:name w:val="Table Grid"/>
    <w:basedOn w:val="a1"/>
    <w:uiPriority w:val="59"/>
    <w:rsid w:val="00CC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autoTitleDeleted val="1"/>
    <c:plotArea>
      <c:layout>
        <c:manualLayout>
          <c:layoutTarget val="inner"/>
          <c:xMode val="edge"/>
          <c:yMode val="edge"/>
          <c:x val="6.9703645077034138E-2"/>
          <c:y val="2.4763305637791201E-2"/>
          <c:w val="0.92696909856215925"/>
          <c:h val="0.4620249317652260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2"/>
            <c:spPr>
              <a:solidFill>
                <a:schemeClr val="accent6">
                  <a:lumMod val="75000"/>
                </a:schemeClr>
              </a:solidFill>
              <a:ln w="25400" cap="flat" cmpd="sng" algn="ctr">
                <a:solidFill>
                  <a:schemeClr val="accent6"/>
                </a:solidFill>
                <a:prstDash val="solid"/>
              </a:ln>
              <a:effectLst/>
            </c:spPr>
          </c:dPt>
          <c:dPt>
            <c:idx val="3"/>
          </c:dPt>
          <c:dLbls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showVal val="1"/>
          </c:dLbls>
          <c:cat>
            <c:strRef>
              <c:f>Sheet1!$A$2:$A$15</c:f>
              <c:strCache>
                <c:ptCount val="14"/>
                <c:pt idx="0">
                  <c:v>Нижегородская область</c:v>
                </c:pt>
                <c:pt idx="1">
                  <c:v>Республика Марий Эл</c:v>
                </c:pt>
                <c:pt idx="2">
                  <c:v>Республика Татарстан</c:v>
                </c:pt>
                <c:pt idx="3">
                  <c:v>Ульяновская область</c:v>
                </c:pt>
                <c:pt idx="4">
                  <c:v>Кировская область</c:v>
                </c:pt>
                <c:pt idx="5">
                  <c:v>Оренбургская область</c:v>
                </c:pt>
                <c:pt idx="6">
                  <c:v>Удмуртская Республика</c:v>
                </c:pt>
                <c:pt idx="7">
                  <c:v>Чувашская Республика</c:v>
                </c:pt>
                <c:pt idx="8">
                  <c:v>Республика Башкортостан</c:v>
                </c:pt>
                <c:pt idx="9">
                  <c:v>Пермский край</c:v>
                </c:pt>
                <c:pt idx="10">
                  <c:v>Пензенская область</c:v>
                </c:pt>
                <c:pt idx="11">
                  <c:v>Саратовская область</c:v>
                </c:pt>
                <c:pt idx="12">
                  <c:v>Самарская область</c:v>
                </c:pt>
                <c:pt idx="13">
                  <c:v>Республика Мордовия</c:v>
                </c:pt>
              </c:strCache>
            </c:strRef>
          </c:cat>
          <c:val>
            <c:numRef>
              <c:f>Sheet1!$B$2:$B$15</c:f>
              <c:numCache>
                <c:formatCode>0.0</c:formatCode>
                <c:ptCount val="14"/>
                <c:pt idx="0">
                  <c:v>102.44000000000001</c:v>
                </c:pt>
                <c:pt idx="1">
                  <c:v>101.88</c:v>
                </c:pt>
                <c:pt idx="2">
                  <c:v>101.59</c:v>
                </c:pt>
                <c:pt idx="3">
                  <c:v>101.58</c:v>
                </c:pt>
                <c:pt idx="4">
                  <c:v>101.56</c:v>
                </c:pt>
                <c:pt idx="5">
                  <c:v>101.4</c:v>
                </c:pt>
                <c:pt idx="6">
                  <c:v>101.26</c:v>
                </c:pt>
                <c:pt idx="7">
                  <c:v>101.1</c:v>
                </c:pt>
                <c:pt idx="8">
                  <c:v>101.09</c:v>
                </c:pt>
                <c:pt idx="9">
                  <c:v>100.94000000000001</c:v>
                </c:pt>
                <c:pt idx="10">
                  <c:v>100.75</c:v>
                </c:pt>
                <c:pt idx="11">
                  <c:v>100.75</c:v>
                </c:pt>
                <c:pt idx="12">
                  <c:v>100.7</c:v>
                </c:pt>
                <c:pt idx="13">
                  <c:v>100.64</c:v>
                </c:pt>
              </c:numCache>
            </c:numRef>
          </c:val>
        </c:ser>
        <c:dLbls>
          <c:showVal val="1"/>
        </c:dLbls>
        <c:gapWidth val="114"/>
        <c:overlap val="100"/>
        <c:axId val="112758144"/>
        <c:axId val="112776320"/>
      </c:barChart>
      <c:catAx>
        <c:axId val="112758144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12776320"/>
        <c:crossesAt val="99"/>
        <c:auto val="1"/>
        <c:lblAlgn val="ctr"/>
        <c:lblOffset val="100"/>
        <c:tickLblSkip val="1"/>
        <c:tickMarkSkip val="1"/>
      </c:catAx>
      <c:valAx>
        <c:axId val="112776320"/>
        <c:scaling>
          <c:orientation val="minMax"/>
          <c:max val="103.5"/>
          <c:min val="99"/>
        </c:scaling>
        <c:axPos val="l"/>
        <c:numFmt formatCode="0.0" sourceLinked="0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2758144"/>
        <c:crosses val="autoZero"/>
        <c:crossBetween val="between"/>
        <c:majorUnit val="1"/>
        <c:minorUnit val="0.5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2FF4D-2609-4DA1-883C-7B7B8F4A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p16_frolovaea</cp:lastModifiedBy>
  <cp:revision>3</cp:revision>
  <cp:lastPrinted>2017-10-02T13:13:00Z</cp:lastPrinted>
  <dcterms:created xsi:type="dcterms:W3CDTF">2017-11-07T12:41:00Z</dcterms:created>
  <dcterms:modified xsi:type="dcterms:W3CDTF">2017-11-07T12:43:00Z</dcterms:modified>
</cp:coreProperties>
</file>